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ED484" w14:textId="77777777" w:rsidR="004807D7" w:rsidRDefault="004807D7" w:rsidP="002B5B14">
      <w:pPr>
        <w:pStyle w:val="NoSpacing"/>
        <w:rPr>
          <w:rFonts w:cs="Times New Roman"/>
          <w:b/>
          <w:sz w:val="24"/>
          <w:szCs w:val="24"/>
        </w:rPr>
      </w:pPr>
      <w:r w:rsidRPr="0096360C">
        <w:rPr>
          <w:noProof/>
        </w:rPr>
        <w:drawing>
          <wp:inline distT="0" distB="0" distL="0" distR="0" wp14:anchorId="743E8860" wp14:editId="1E02B726">
            <wp:extent cx="1784350" cy="511247"/>
            <wp:effectExtent l="0" t="0" r="6350" b="3175"/>
            <wp:docPr id="1" name="Picture 1" descr="C:\Users\mgelinas\AppData\Local\Microsoft\Windows\Temporary Internet Files\Content.Word\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linas\AppData\Local\Microsoft\Windows\Temporary Internet Files\Content.Word\logo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05" cy="53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B8F64" w14:textId="77777777" w:rsidR="002B5B14" w:rsidRDefault="002B5B14" w:rsidP="00856A3D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5638B516" w14:textId="77777777" w:rsidR="004807D7" w:rsidRPr="003932F6" w:rsidRDefault="003932F6" w:rsidP="003932F6">
      <w:pPr>
        <w:pStyle w:val="NoSpacing"/>
        <w:jc w:val="center"/>
        <w:rPr>
          <w:rFonts w:cs="Times New Roman"/>
          <w:b/>
          <w:sz w:val="28"/>
          <w:u w:val="single"/>
        </w:rPr>
      </w:pPr>
      <w:r w:rsidRPr="003932F6">
        <w:rPr>
          <w:rFonts w:cs="Times New Roman"/>
          <w:b/>
          <w:sz w:val="28"/>
          <w:u w:val="single"/>
        </w:rPr>
        <w:t xml:space="preserve">PROFESSIONAL </w:t>
      </w:r>
      <w:r w:rsidR="002B5B14" w:rsidRPr="003932F6">
        <w:rPr>
          <w:rFonts w:cs="Times New Roman"/>
          <w:b/>
          <w:sz w:val="28"/>
          <w:u w:val="single"/>
        </w:rPr>
        <w:t>POSITION DESCRIPTION</w:t>
      </w:r>
    </w:p>
    <w:p w14:paraId="5887EAF3" w14:textId="77777777" w:rsidR="00856A3D" w:rsidRPr="00E14D4A" w:rsidRDefault="007411B3" w:rsidP="00856A3D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p w14:paraId="714D63EF" w14:textId="77777777" w:rsidR="00530E05" w:rsidRPr="007411B3" w:rsidRDefault="002B5B14" w:rsidP="000C1430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Position </w:t>
      </w:r>
      <w:r w:rsidR="00856A3D" w:rsidRPr="007411B3">
        <w:rPr>
          <w:rFonts w:cs="Times New Roman"/>
          <w:b/>
        </w:rPr>
        <w:t>Title:</w:t>
      </w:r>
      <w:r w:rsidR="00856A3D" w:rsidRPr="007411B3">
        <w:rPr>
          <w:rFonts w:cs="Times New Roman"/>
          <w:b/>
        </w:rPr>
        <w:tab/>
      </w:r>
      <w:r w:rsidR="00511D8D">
        <w:rPr>
          <w:rFonts w:cs="Times New Roman"/>
          <w:b/>
        </w:rPr>
        <w:t>Research Associate I</w:t>
      </w:r>
    </w:p>
    <w:p w14:paraId="40FFCB19" w14:textId="77777777" w:rsidR="00856A3D" w:rsidRPr="007411B3" w:rsidRDefault="00856A3D" w:rsidP="000C1430">
      <w:pPr>
        <w:pStyle w:val="NoSpacing"/>
        <w:rPr>
          <w:rFonts w:cs="Times New Roman"/>
          <w:b/>
        </w:rPr>
      </w:pPr>
      <w:r w:rsidRPr="007411B3">
        <w:rPr>
          <w:rFonts w:cs="Times New Roman"/>
          <w:b/>
        </w:rPr>
        <w:t>Division:</w:t>
      </w:r>
      <w:r w:rsidR="00511D8D">
        <w:rPr>
          <w:rFonts w:cs="Times New Roman"/>
          <w:b/>
        </w:rPr>
        <w:t xml:space="preserve"> Population Health and Health Policy</w:t>
      </w:r>
    </w:p>
    <w:p w14:paraId="301F60EA" w14:textId="77777777" w:rsidR="00856A3D" w:rsidRPr="007411B3" w:rsidRDefault="00856A3D" w:rsidP="000C1430">
      <w:pPr>
        <w:pStyle w:val="NoSpacing"/>
        <w:rPr>
          <w:rFonts w:cs="Times New Roman"/>
          <w:b/>
        </w:rPr>
      </w:pPr>
      <w:r w:rsidRPr="007411B3">
        <w:rPr>
          <w:rFonts w:cs="Times New Roman"/>
          <w:b/>
        </w:rPr>
        <w:t>Dep</w:t>
      </w:r>
      <w:r w:rsidR="00B9426A" w:rsidRPr="007411B3">
        <w:rPr>
          <w:rFonts w:cs="Times New Roman"/>
          <w:b/>
        </w:rPr>
        <w:t>artmen</w:t>
      </w:r>
      <w:r w:rsidRPr="007411B3">
        <w:rPr>
          <w:rFonts w:cs="Times New Roman"/>
          <w:b/>
        </w:rPr>
        <w:t>t:</w:t>
      </w:r>
      <w:r w:rsidR="00511D8D">
        <w:rPr>
          <w:rFonts w:cs="Times New Roman"/>
          <w:b/>
        </w:rPr>
        <w:t xml:space="preserve"> Muskie School of Public Service</w:t>
      </w:r>
    </w:p>
    <w:p w14:paraId="3ED5BAE3" w14:textId="77777777" w:rsidR="00856A3D" w:rsidRPr="007411B3" w:rsidRDefault="00856A3D" w:rsidP="000C1430">
      <w:pPr>
        <w:pStyle w:val="NoSpacing"/>
        <w:rPr>
          <w:rFonts w:cs="Times New Roman"/>
          <w:b/>
        </w:rPr>
      </w:pPr>
      <w:r w:rsidRPr="007411B3">
        <w:rPr>
          <w:rFonts w:cs="Times New Roman"/>
          <w:b/>
        </w:rPr>
        <w:t>Location:</w:t>
      </w:r>
      <w:r w:rsidR="00511D8D">
        <w:rPr>
          <w:rFonts w:cs="Times New Roman"/>
          <w:b/>
        </w:rPr>
        <w:t xml:space="preserve"> Augusta, Maine</w:t>
      </w:r>
      <w:r w:rsidR="00511D8D">
        <w:rPr>
          <w:rFonts w:cs="Times New Roman"/>
          <w:b/>
        </w:rPr>
        <w:tab/>
      </w:r>
    </w:p>
    <w:p w14:paraId="286F740D" w14:textId="617FE1C5" w:rsidR="00856A3D" w:rsidRPr="007411B3" w:rsidRDefault="00856A3D" w:rsidP="000C1430">
      <w:pPr>
        <w:pStyle w:val="NoSpacing"/>
        <w:rPr>
          <w:rFonts w:cs="Times New Roman"/>
          <w:b/>
        </w:rPr>
      </w:pPr>
      <w:r w:rsidRPr="00212F91">
        <w:rPr>
          <w:rFonts w:cs="Times New Roman"/>
          <w:b/>
        </w:rPr>
        <w:t>Schedule:</w:t>
      </w:r>
      <w:r w:rsidR="00511D8D" w:rsidRPr="00212F91">
        <w:rPr>
          <w:rFonts w:cs="Times New Roman"/>
          <w:b/>
        </w:rPr>
        <w:t xml:space="preserve"> 40 hours per week</w:t>
      </w:r>
    </w:p>
    <w:p w14:paraId="56C3EB8A" w14:textId="77777777" w:rsidR="007411B3" w:rsidRPr="007411B3" w:rsidRDefault="007411B3" w:rsidP="000C1430">
      <w:pPr>
        <w:pStyle w:val="NoSpacing"/>
        <w:rPr>
          <w:rFonts w:cs="Times New Roman"/>
          <w:b/>
        </w:rPr>
      </w:pPr>
      <w:r w:rsidRPr="007411B3">
        <w:rPr>
          <w:rFonts w:cs="Times New Roman"/>
          <w:b/>
        </w:rPr>
        <w:t>Reports to:</w:t>
      </w:r>
      <w:r w:rsidR="00511D8D">
        <w:rPr>
          <w:rFonts w:cs="Times New Roman"/>
          <w:b/>
        </w:rPr>
        <w:t xml:space="preserve"> Research Faculty</w:t>
      </w:r>
    </w:p>
    <w:p w14:paraId="352FFEA6" w14:textId="77777777" w:rsidR="002B5B14" w:rsidRPr="007411B3" w:rsidRDefault="002B5B14" w:rsidP="002B5B14">
      <w:pPr>
        <w:pStyle w:val="NoSpacing"/>
        <w:pBdr>
          <w:bottom w:val="single" w:sz="12" w:space="1" w:color="auto"/>
        </w:pBdr>
        <w:rPr>
          <w:rFonts w:cs="Times New Roman"/>
          <w:b/>
        </w:rPr>
      </w:pPr>
    </w:p>
    <w:p w14:paraId="0D490744" w14:textId="77777777" w:rsidR="00856A3D" w:rsidRPr="007411B3" w:rsidRDefault="00856A3D" w:rsidP="000C1430">
      <w:pPr>
        <w:pStyle w:val="NoSpacing"/>
        <w:rPr>
          <w:rFonts w:cs="Times New Roman"/>
          <w:b/>
        </w:rPr>
      </w:pPr>
    </w:p>
    <w:p w14:paraId="45A870D4" w14:textId="1BB0C8FF" w:rsidR="00856A3D" w:rsidRDefault="00856A3D" w:rsidP="00511D8D">
      <w:pPr>
        <w:pStyle w:val="NoSpacing"/>
        <w:pBdr>
          <w:bottom w:val="single" w:sz="12" w:space="1" w:color="auto"/>
        </w:pBdr>
        <w:rPr>
          <w:rFonts w:cs="Times New Roman"/>
          <w:b/>
        </w:rPr>
      </w:pPr>
      <w:r w:rsidRPr="007411B3">
        <w:rPr>
          <w:rFonts w:cs="Times New Roman"/>
          <w:b/>
        </w:rPr>
        <w:t>STATEMENT OF THE JOB</w:t>
      </w:r>
      <w:r w:rsidR="00012D77" w:rsidRPr="007411B3">
        <w:rPr>
          <w:rFonts w:cs="Times New Roman"/>
          <w:b/>
        </w:rPr>
        <w:t>:</w:t>
      </w:r>
      <w:r w:rsidR="00511D8D">
        <w:rPr>
          <w:rFonts w:cs="Times New Roman"/>
          <w:b/>
        </w:rPr>
        <w:t xml:space="preserve">  </w:t>
      </w:r>
      <w:r w:rsidR="00511D8D" w:rsidRPr="00511D8D">
        <w:rPr>
          <w:rFonts w:cs="Times New Roman"/>
          <w:b/>
        </w:rPr>
        <w:t xml:space="preserve">The Research Associate I works </w:t>
      </w:r>
      <w:r w:rsidR="0076192A">
        <w:rPr>
          <w:rFonts w:cs="Times New Roman"/>
          <w:b/>
        </w:rPr>
        <w:t>with a team of USM epidemiologists dedicated to building public health surveillance and epidemiology capacity at USM and the Maine Center of Disease Control and Prevention (the state’s public health agency).</w:t>
      </w:r>
      <w:r w:rsidR="00AE760E">
        <w:rPr>
          <w:rFonts w:cs="Times New Roman"/>
          <w:b/>
        </w:rPr>
        <w:t xml:space="preserve"> </w:t>
      </w:r>
      <w:r w:rsidR="00511D8D" w:rsidRPr="00511D8D">
        <w:rPr>
          <w:rFonts w:cs="Times New Roman"/>
          <w:b/>
        </w:rPr>
        <w:t xml:space="preserve">The Research Associate I is responsible for aspects of creating, implementing, and sustaining systems for public health </w:t>
      </w:r>
      <w:r w:rsidR="00511D8D" w:rsidRPr="00DB6550">
        <w:rPr>
          <w:rFonts w:cs="Times New Roman"/>
          <w:b/>
        </w:rPr>
        <w:t>surveillance</w:t>
      </w:r>
      <w:r w:rsidR="00212F91" w:rsidRPr="00DB6550">
        <w:rPr>
          <w:rFonts w:cs="Times New Roman"/>
          <w:b/>
        </w:rPr>
        <w:t xml:space="preserve"> within the Maine CDC</w:t>
      </w:r>
      <w:r w:rsidR="00511D8D" w:rsidRPr="00511D8D">
        <w:rPr>
          <w:rFonts w:cs="Times New Roman"/>
          <w:b/>
        </w:rPr>
        <w:t xml:space="preserve">.  This includes assessing the burden and trends of health-related outcomes, including morbidity, mortality, </w:t>
      </w:r>
      <w:proofErr w:type="spellStart"/>
      <w:r w:rsidR="00511D8D" w:rsidRPr="00511D8D">
        <w:rPr>
          <w:rFonts w:cs="Times New Roman"/>
          <w:b/>
        </w:rPr>
        <w:t>natality</w:t>
      </w:r>
      <w:proofErr w:type="spellEnd"/>
      <w:r w:rsidR="00AB347E">
        <w:rPr>
          <w:rFonts w:cs="Times New Roman"/>
          <w:b/>
        </w:rPr>
        <w:t>, cancer incidence, and risk/protective factors</w:t>
      </w:r>
      <w:r w:rsidR="00511D8D" w:rsidRPr="00511D8D">
        <w:rPr>
          <w:rFonts w:cs="Times New Roman"/>
          <w:b/>
        </w:rPr>
        <w:t xml:space="preserve"> in the general population and among sub-populations.  In addition, the RA I will collaborate on epidemiologic </w:t>
      </w:r>
      <w:r w:rsidR="00AE760E">
        <w:rPr>
          <w:rFonts w:cs="Times New Roman"/>
          <w:b/>
        </w:rPr>
        <w:t xml:space="preserve">and evaluation </w:t>
      </w:r>
      <w:r w:rsidR="00511D8D" w:rsidRPr="00511D8D">
        <w:rPr>
          <w:rFonts w:cs="Times New Roman"/>
          <w:b/>
        </w:rPr>
        <w:t>studies in program-specific areas.</w:t>
      </w:r>
      <w:r w:rsidR="0076192A">
        <w:rPr>
          <w:rFonts w:cs="Times New Roman"/>
          <w:b/>
        </w:rPr>
        <w:t xml:space="preserve"> </w:t>
      </w:r>
      <w:r w:rsidR="0005309B">
        <w:rPr>
          <w:rFonts w:cs="Times New Roman"/>
          <w:b/>
        </w:rPr>
        <w:t>This position will work primarily with the Maine CDC Data, Research, and Vital Statistics Program, including the Maine Cancer Registry.</w:t>
      </w:r>
    </w:p>
    <w:p w14:paraId="69FD4689" w14:textId="77777777" w:rsidR="002B5B14" w:rsidRDefault="002B5B14" w:rsidP="000C1430">
      <w:pPr>
        <w:pStyle w:val="NoSpacing"/>
        <w:pBdr>
          <w:bottom w:val="single" w:sz="12" w:space="1" w:color="auto"/>
        </w:pBdr>
      </w:pPr>
    </w:p>
    <w:p w14:paraId="3487E796" w14:textId="77777777" w:rsidR="002B5B14" w:rsidRPr="007411B3" w:rsidRDefault="002B5B14" w:rsidP="000C1430">
      <w:pPr>
        <w:pStyle w:val="NoSpacing"/>
        <w:pBdr>
          <w:bottom w:val="single" w:sz="12" w:space="1" w:color="auto"/>
        </w:pBdr>
        <w:rPr>
          <w:rFonts w:cs="Times New Roman"/>
          <w:b/>
        </w:rPr>
      </w:pPr>
    </w:p>
    <w:p w14:paraId="5CCC3BF5" w14:textId="77777777" w:rsidR="002B5B14" w:rsidRPr="007411B3" w:rsidRDefault="002B5B14" w:rsidP="00A8013B">
      <w:pPr>
        <w:pStyle w:val="NoSpacing"/>
        <w:rPr>
          <w:rFonts w:cs="Times New Roman"/>
          <w:b/>
        </w:rPr>
      </w:pPr>
    </w:p>
    <w:p w14:paraId="2225175F" w14:textId="77777777" w:rsidR="00A8013B" w:rsidRPr="007411B3" w:rsidRDefault="00856A3D" w:rsidP="000C1430">
      <w:pPr>
        <w:pStyle w:val="NoSpacing"/>
        <w:rPr>
          <w:rFonts w:cs="Times New Roman"/>
          <w:b/>
        </w:rPr>
      </w:pPr>
      <w:r w:rsidRPr="007411B3">
        <w:rPr>
          <w:rFonts w:cs="Times New Roman"/>
          <w:b/>
        </w:rPr>
        <w:t>ESSENTIAL FUNCTIONS</w:t>
      </w:r>
      <w:r w:rsidR="00012D77" w:rsidRPr="007411B3">
        <w:rPr>
          <w:rFonts w:cs="Times New Roman"/>
          <w:b/>
        </w:rPr>
        <w:t>:</w:t>
      </w:r>
    </w:p>
    <w:p w14:paraId="03FE6A89" w14:textId="77777777" w:rsidR="00AE760E" w:rsidRDefault="00AE760E" w:rsidP="00AE760E">
      <w:pPr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</w:pPr>
      <w:r>
        <w:t>Creating and analyzing program-specific indicators for programs.</w:t>
      </w:r>
    </w:p>
    <w:p w14:paraId="5249C723" w14:textId="2BC65DF4" w:rsidR="00AE760E" w:rsidRDefault="00AE760E" w:rsidP="00AE760E">
      <w:pPr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</w:pPr>
      <w:r>
        <w:t xml:space="preserve">Analyzing and providing data for surveillance needs, such as </w:t>
      </w:r>
      <w:r w:rsidR="00AB347E">
        <w:t xml:space="preserve">for data requests or </w:t>
      </w:r>
      <w:r>
        <w:t>program-specific indicators, on a timely basis.</w:t>
      </w:r>
    </w:p>
    <w:p w14:paraId="73695A7C" w14:textId="32C7FE09" w:rsidR="00AE760E" w:rsidRDefault="00AE760E" w:rsidP="00AE760E">
      <w:pPr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</w:pPr>
      <w:r>
        <w:t xml:space="preserve">Designing and maintaining continuous surveillance systems of morbidity, mortality, </w:t>
      </w:r>
      <w:r w:rsidR="00AB347E">
        <w:t xml:space="preserve">incidence, </w:t>
      </w:r>
      <w:r>
        <w:t>quality of life, health services, and risk factors of public health importance.</w:t>
      </w:r>
    </w:p>
    <w:p w14:paraId="2BC13FE8" w14:textId="77777777" w:rsidR="00AE760E" w:rsidRDefault="00AE760E" w:rsidP="00AE760E">
      <w:pPr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</w:pPr>
      <w:r>
        <w:t>Developing surveillance documents and plans.</w:t>
      </w:r>
    </w:p>
    <w:p w14:paraId="2FBD80AC" w14:textId="77777777" w:rsidR="00AE760E" w:rsidRDefault="00AE760E" w:rsidP="00AE760E">
      <w:pPr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after="0" w:line="240" w:lineRule="auto"/>
        <w:textAlignment w:val="baseline"/>
      </w:pPr>
      <w:r>
        <w:t>Assisting in the evaluation of public health data systems and programs.</w:t>
      </w:r>
    </w:p>
    <w:p w14:paraId="13FE14B6" w14:textId="77777777" w:rsidR="00AE760E" w:rsidRDefault="00AE760E" w:rsidP="00AE760E">
      <w:pPr>
        <w:widowControl w:val="0"/>
        <w:numPr>
          <w:ilvl w:val="0"/>
          <w:numId w:val="2"/>
        </w:numPr>
        <w:snapToGrid w:val="0"/>
        <w:spacing w:after="0" w:line="240" w:lineRule="auto"/>
      </w:pPr>
      <w:r>
        <w:t>Performing complex statistical analyses using multivariate methods, interpret</w:t>
      </w:r>
      <w:r w:rsidR="000B2D54">
        <w:t>ing</w:t>
      </w:r>
      <w:r>
        <w:t>, and provid</w:t>
      </w:r>
      <w:r w:rsidR="000B2D54">
        <w:t>ing</w:t>
      </w:r>
      <w:r>
        <w:t xml:space="preserve"> written summaries of public health data for use in program planning, policy development, annual reports, grant applications, and peer-reviewed journals. </w:t>
      </w:r>
    </w:p>
    <w:p w14:paraId="156D55DF" w14:textId="77777777" w:rsidR="00AE760E" w:rsidRDefault="00AE760E" w:rsidP="00AE760E">
      <w:pPr>
        <w:widowControl w:val="0"/>
        <w:numPr>
          <w:ilvl w:val="0"/>
          <w:numId w:val="2"/>
        </w:numPr>
        <w:snapToGrid w:val="0"/>
        <w:spacing w:after="0" w:line="240" w:lineRule="auto"/>
      </w:pPr>
      <w:r>
        <w:t>Liaising with public health</w:t>
      </w:r>
      <w:r w:rsidR="0076192A">
        <w:t>, health care,</w:t>
      </w:r>
      <w:r>
        <w:t xml:space="preserve"> and/or grant staff to </w:t>
      </w:r>
      <w:r w:rsidR="00D2467E">
        <w:t>promote communication and collaboration.</w:t>
      </w:r>
      <w:r>
        <w:t xml:space="preserve"> </w:t>
      </w:r>
    </w:p>
    <w:p w14:paraId="1E8417FE" w14:textId="77777777" w:rsidR="00DD3E59" w:rsidRPr="00DD3E59" w:rsidRDefault="00DD3E59" w:rsidP="00DD3E59">
      <w:pPr>
        <w:pStyle w:val="NoSpacing"/>
        <w:ind w:left="720"/>
        <w:rPr>
          <w:rFonts w:cs="Times New Roman"/>
        </w:rPr>
      </w:pPr>
    </w:p>
    <w:p w14:paraId="4C9925CB" w14:textId="77777777" w:rsidR="007411B3" w:rsidRDefault="007411B3" w:rsidP="007411B3">
      <w:pPr>
        <w:spacing w:after="0" w:line="240" w:lineRule="auto"/>
        <w:contextualSpacing/>
        <w:rPr>
          <w:b/>
        </w:rPr>
      </w:pPr>
      <w:r w:rsidRPr="007411B3">
        <w:rPr>
          <w:b/>
        </w:rPr>
        <w:t>SPECIAL ESSENTIAL FUNCTIONS/RESPONSIBILITIES</w:t>
      </w:r>
      <w:r w:rsidR="002B5B14">
        <w:rPr>
          <w:b/>
        </w:rPr>
        <w:t>*</w:t>
      </w:r>
      <w:r w:rsidRPr="007411B3">
        <w:rPr>
          <w:b/>
        </w:rPr>
        <w:t>:</w:t>
      </w:r>
      <w:r w:rsidR="00582F45">
        <w:rPr>
          <w:b/>
        </w:rPr>
        <w:t xml:space="preserve"> </w:t>
      </w:r>
    </w:p>
    <w:p w14:paraId="2A4BB144" w14:textId="77777777" w:rsidR="00BD0F23" w:rsidRPr="00582F45" w:rsidRDefault="00582F45" w:rsidP="00BD0F23">
      <w:pPr>
        <w:spacing w:after="0" w:line="240" w:lineRule="auto"/>
        <w:contextualSpacing/>
        <w:rPr>
          <w:i/>
        </w:rPr>
      </w:pPr>
      <w:r>
        <w:rPr>
          <w:i/>
        </w:rPr>
        <w:t>(Eliminate any that do not apply)</w:t>
      </w:r>
    </w:p>
    <w:p w14:paraId="34DC5359" w14:textId="77777777" w:rsidR="00582F45" w:rsidRPr="00BD0F23" w:rsidRDefault="00582F45" w:rsidP="00BD0F23">
      <w:pPr>
        <w:spacing w:after="0" w:line="240" w:lineRule="auto"/>
        <w:contextualSpacing/>
      </w:pPr>
    </w:p>
    <w:p w14:paraId="63220F03" w14:textId="15BBCC83" w:rsidR="00DB6550" w:rsidRDefault="00DB6550" w:rsidP="00DB655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Ability to provide own transportation (fully-insured vehicle), provide proof of a valid driver’s license, and compliance with Maine law regarding vehicle insurance. </w:t>
      </w:r>
    </w:p>
    <w:p w14:paraId="60A184FF" w14:textId="43D88B68" w:rsidR="00DB6550" w:rsidRDefault="00DB6550" w:rsidP="00DB6550">
      <w:pPr>
        <w:pStyle w:val="ListParagraph"/>
        <w:numPr>
          <w:ilvl w:val="0"/>
          <w:numId w:val="2"/>
        </w:numPr>
        <w:spacing w:after="0" w:line="240" w:lineRule="auto"/>
      </w:pPr>
      <w:r>
        <w:t>Control over, access to, or security of restricted levels of information technology systems that would allow the person to harm the IT systems or the information contained in them.</w:t>
      </w:r>
    </w:p>
    <w:p w14:paraId="0376486A" w14:textId="77777777" w:rsidR="007411B3" w:rsidRDefault="007411B3" w:rsidP="00582F45">
      <w:pPr>
        <w:pStyle w:val="ListParagraph"/>
        <w:numPr>
          <w:ilvl w:val="0"/>
          <w:numId w:val="2"/>
        </w:numPr>
        <w:spacing w:after="0" w:line="240" w:lineRule="auto"/>
      </w:pPr>
      <w:r w:rsidRPr="007411B3">
        <w:t>Work on federally funded projects</w:t>
      </w:r>
      <w:r w:rsidR="00084B30">
        <w:t>.</w:t>
      </w:r>
      <w:r w:rsidRPr="007411B3">
        <w:t xml:space="preserve"> </w:t>
      </w:r>
      <w:r w:rsidR="00DD3E59">
        <w:t xml:space="preserve"> </w:t>
      </w:r>
    </w:p>
    <w:p w14:paraId="6BC4BE22" w14:textId="77777777" w:rsidR="00DD3E59" w:rsidRDefault="00DD3E59" w:rsidP="00DD3E59">
      <w:pPr>
        <w:pStyle w:val="ListParagraph"/>
        <w:spacing w:after="0" w:line="240" w:lineRule="auto"/>
      </w:pPr>
    </w:p>
    <w:p w14:paraId="75BEFDF5" w14:textId="77777777" w:rsidR="001C69EB" w:rsidRPr="00DD3E59" w:rsidRDefault="001C69EB" w:rsidP="001C69EB">
      <w:pPr>
        <w:pBdr>
          <w:bottom w:val="single" w:sz="12" w:space="1" w:color="auto"/>
        </w:pBdr>
        <w:spacing w:line="240" w:lineRule="auto"/>
        <w:rPr>
          <w:i/>
          <w:sz w:val="18"/>
          <w:szCs w:val="18"/>
        </w:rPr>
      </w:pPr>
    </w:p>
    <w:p w14:paraId="3B219784" w14:textId="77777777" w:rsidR="002B5B14" w:rsidRPr="007411B3" w:rsidRDefault="002B5B14" w:rsidP="000C1430">
      <w:pPr>
        <w:pStyle w:val="NoSpacing"/>
        <w:rPr>
          <w:rFonts w:cs="Times New Roman"/>
          <w:b/>
        </w:rPr>
      </w:pPr>
    </w:p>
    <w:p w14:paraId="12BE7201" w14:textId="77777777" w:rsidR="004807D7" w:rsidRPr="007411B3" w:rsidRDefault="004807D7" w:rsidP="004807D7">
      <w:pPr>
        <w:pStyle w:val="NoSpacing"/>
        <w:rPr>
          <w:rFonts w:cs="Times New Roman"/>
          <w:b/>
        </w:rPr>
      </w:pPr>
      <w:r w:rsidRPr="007411B3">
        <w:rPr>
          <w:rFonts w:cs="Times New Roman"/>
          <w:b/>
        </w:rPr>
        <w:t>SUPERVISORY RESPONSIBILITIES:</w:t>
      </w:r>
      <w:r w:rsidR="00D2467E">
        <w:rPr>
          <w:rFonts w:cs="Times New Roman"/>
          <w:b/>
        </w:rPr>
        <w:t xml:space="preserve"> None</w:t>
      </w:r>
    </w:p>
    <w:p w14:paraId="2F285C0B" w14:textId="77777777" w:rsidR="004807D7" w:rsidRPr="007411B3" w:rsidRDefault="004807D7" w:rsidP="000C1430">
      <w:pPr>
        <w:pStyle w:val="NoSpacing"/>
        <w:rPr>
          <w:rFonts w:cs="Times New Roman"/>
          <w:b/>
        </w:rPr>
      </w:pPr>
    </w:p>
    <w:p w14:paraId="3A5FD701" w14:textId="77777777" w:rsidR="00856A3D" w:rsidRPr="007411B3" w:rsidRDefault="00856A3D" w:rsidP="000C1430">
      <w:pPr>
        <w:pStyle w:val="NoSpacing"/>
        <w:rPr>
          <w:rFonts w:cs="Times New Roman"/>
          <w:b/>
        </w:rPr>
      </w:pPr>
      <w:r w:rsidRPr="007411B3">
        <w:rPr>
          <w:rFonts w:cs="Times New Roman"/>
          <w:b/>
        </w:rPr>
        <w:t>BUDGET RESPONSIBILITIES</w:t>
      </w:r>
      <w:r w:rsidR="00012D77" w:rsidRPr="007411B3">
        <w:rPr>
          <w:rFonts w:cs="Times New Roman"/>
          <w:b/>
        </w:rPr>
        <w:t>:</w:t>
      </w:r>
      <w:r w:rsidR="00D2467E">
        <w:rPr>
          <w:rFonts w:cs="Times New Roman"/>
          <w:b/>
        </w:rPr>
        <w:t xml:space="preserve"> </w:t>
      </w:r>
      <w:r w:rsidR="0099667F">
        <w:rPr>
          <w:rFonts w:cs="Times New Roman"/>
          <w:b/>
        </w:rPr>
        <w:t>None</w:t>
      </w:r>
    </w:p>
    <w:p w14:paraId="09C8265F" w14:textId="77777777" w:rsidR="00856A3D" w:rsidRPr="007411B3" w:rsidRDefault="00856A3D" w:rsidP="000C1430">
      <w:pPr>
        <w:pStyle w:val="NoSpacing"/>
        <w:rPr>
          <w:rFonts w:cs="Times New Roman"/>
          <w:b/>
        </w:rPr>
      </w:pPr>
    </w:p>
    <w:p w14:paraId="5E74B84B" w14:textId="77777777" w:rsidR="00856A3D" w:rsidRPr="007411B3" w:rsidRDefault="00856A3D" w:rsidP="000C1430">
      <w:pPr>
        <w:pStyle w:val="NoSpacing"/>
        <w:rPr>
          <w:rFonts w:cs="Times New Roman"/>
          <w:b/>
        </w:rPr>
      </w:pPr>
      <w:r w:rsidRPr="007411B3">
        <w:rPr>
          <w:rFonts w:cs="Times New Roman"/>
          <w:b/>
        </w:rPr>
        <w:t>PUBLIC AND PROFESSIONAL ACTIVITIES RELATED TO JOB PERFORMANCE</w:t>
      </w:r>
      <w:r w:rsidR="00012D77" w:rsidRPr="007411B3">
        <w:rPr>
          <w:rFonts w:cs="Times New Roman"/>
          <w:b/>
        </w:rPr>
        <w:t>:</w:t>
      </w:r>
    </w:p>
    <w:p w14:paraId="3ECEEE69" w14:textId="5E946CD1" w:rsidR="00D2467E" w:rsidRDefault="00D2467E" w:rsidP="00D2467E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snapToGrid w:val="0"/>
        <w:spacing w:after="0" w:line="240" w:lineRule="auto"/>
        <w:ind w:left="1080" w:hanging="360"/>
      </w:pPr>
      <w:r>
        <w:t>Presents and prepares reports and articles on study findings for state and national conferences</w:t>
      </w:r>
      <w:r w:rsidR="00DB6550">
        <w:t xml:space="preserve"> or publications</w:t>
      </w:r>
      <w:r>
        <w:t>, as well as professional and peer review journals.</w:t>
      </w:r>
    </w:p>
    <w:p w14:paraId="239D11D4" w14:textId="0B16C8FC" w:rsidR="00D2467E" w:rsidRDefault="00D2467E" w:rsidP="00D2467E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snapToGrid w:val="0"/>
        <w:spacing w:after="0" w:line="240" w:lineRule="auto"/>
        <w:ind w:left="1080" w:hanging="360"/>
      </w:pPr>
      <w:r>
        <w:t xml:space="preserve">Presents to professional and lay audiences on public health </w:t>
      </w:r>
      <w:r w:rsidR="00DB6550">
        <w:t>surveillance</w:t>
      </w:r>
      <w:r>
        <w:t xml:space="preserve"> topics.</w:t>
      </w:r>
    </w:p>
    <w:p w14:paraId="5BC1CA21" w14:textId="77777777" w:rsidR="00D2467E" w:rsidRDefault="00D2467E" w:rsidP="00D2467E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snapToGrid w:val="0"/>
        <w:spacing w:after="0" w:line="240" w:lineRule="auto"/>
        <w:ind w:left="1080" w:hanging="360"/>
      </w:pPr>
      <w:r>
        <w:t xml:space="preserve">Provides research assistantship opportunities for, and assists, advanced undergraduate and graduate students in the Muskie School of Public Service. </w:t>
      </w:r>
    </w:p>
    <w:p w14:paraId="34744535" w14:textId="77777777" w:rsidR="00856A3D" w:rsidRPr="007411B3" w:rsidRDefault="00856A3D" w:rsidP="000C1430">
      <w:pPr>
        <w:pStyle w:val="NoSpacing"/>
        <w:rPr>
          <w:rFonts w:cs="Times New Roman"/>
          <w:b/>
        </w:rPr>
      </w:pPr>
    </w:p>
    <w:p w14:paraId="6B8FC756" w14:textId="77777777" w:rsidR="00856A3D" w:rsidRPr="007411B3" w:rsidRDefault="00856A3D" w:rsidP="000C1430">
      <w:pPr>
        <w:pStyle w:val="NoSpacing"/>
        <w:rPr>
          <w:rFonts w:cs="Times New Roman"/>
          <w:b/>
        </w:rPr>
      </w:pPr>
      <w:r w:rsidRPr="007411B3">
        <w:rPr>
          <w:rFonts w:cs="Times New Roman"/>
          <w:b/>
        </w:rPr>
        <w:t>INTERNAL AND EXTERNAL CONTACTS</w:t>
      </w:r>
      <w:r w:rsidR="00012D77" w:rsidRPr="007411B3">
        <w:rPr>
          <w:rFonts w:cs="Times New Roman"/>
          <w:b/>
        </w:rPr>
        <w:t>:</w:t>
      </w:r>
    </w:p>
    <w:p w14:paraId="05DF1A38" w14:textId="77777777" w:rsidR="00EE26EA" w:rsidRPr="007411B3" w:rsidRDefault="00EE26EA" w:rsidP="00EE26EA">
      <w:pPr>
        <w:pStyle w:val="NoSpacing"/>
        <w:rPr>
          <w:rFonts w:cs="Times New Roman"/>
          <w:b/>
        </w:rPr>
      </w:pPr>
    </w:p>
    <w:p w14:paraId="5AFD8014" w14:textId="77777777" w:rsidR="00EE26EA" w:rsidRPr="007411B3" w:rsidRDefault="00EE26EA" w:rsidP="00DD3E59">
      <w:pPr>
        <w:pStyle w:val="NoSpacing"/>
        <w:ind w:left="720"/>
        <w:rPr>
          <w:rFonts w:cs="Times New Roman"/>
        </w:rPr>
      </w:pPr>
      <w:r w:rsidRPr="007411B3">
        <w:rPr>
          <w:rFonts w:cs="Times New Roman"/>
          <w:b/>
        </w:rPr>
        <w:t xml:space="preserve">Internal:  </w:t>
      </w:r>
      <w:r w:rsidR="00D2467E">
        <w:rPr>
          <w:rFonts w:cs="Times New Roman"/>
          <w:b/>
        </w:rPr>
        <w:t>USM epidemiology team; faculty; additional research staff</w:t>
      </w:r>
    </w:p>
    <w:p w14:paraId="4A275FC6" w14:textId="77777777" w:rsidR="00EE26EA" w:rsidRPr="007411B3" w:rsidRDefault="00EE26EA" w:rsidP="00EE26EA">
      <w:pPr>
        <w:pStyle w:val="NoSpacing"/>
        <w:rPr>
          <w:rFonts w:cs="Times New Roman"/>
          <w:b/>
        </w:rPr>
      </w:pPr>
    </w:p>
    <w:p w14:paraId="639206F8" w14:textId="77777777" w:rsidR="00EE26EA" w:rsidRPr="007411B3" w:rsidRDefault="00EE26EA" w:rsidP="00DD3E59">
      <w:pPr>
        <w:pStyle w:val="NoSpacing"/>
        <w:ind w:left="720"/>
        <w:rPr>
          <w:rFonts w:cs="Times New Roman"/>
          <w:b/>
        </w:rPr>
      </w:pPr>
      <w:r w:rsidRPr="007411B3">
        <w:rPr>
          <w:rFonts w:cs="Times New Roman"/>
          <w:b/>
        </w:rPr>
        <w:t>External:</w:t>
      </w:r>
      <w:r w:rsidR="00D2467E">
        <w:rPr>
          <w:rFonts w:cs="Times New Roman"/>
          <w:b/>
        </w:rPr>
        <w:t xml:space="preserve"> Maine CDC staff; federal funders</w:t>
      </w:r>
    </w:p>
    <w:p w14:paraId="74224257" w14:textId="77777777" w:rsidR="00856A3D" w:rsidRPr="007411B3" w:rsidRDefault="00856A3D" w:rsidP="000C1430">
      <w:pPr>
        <w:pStyle w:val="NoSpacing"/>
        <w:rPr>
          <w:rFonts w:cs="Times New Roman"/>
          <w:b/>
        </w:rPr>
      </w:pPr>
    </w:p>
    <w:p w14:paraId="6157F32C" w14:textId="77777777" w:rsidR="00856A3D" w:rsidRDefault="00856A3D" w:rsidP="000C1430">
      <w:pPr>
        <w:pStyle w:val="NoSpacing"/>
        <w:rPr>
          <w:rFonts w:cs="Times New Roman"/>
          <w:b/>
        </w:rPr>
      </w:pPr>
      <w:r w:rsidRPr="007411B3">
        <w:rPr>
          <w:rFonts w:cs="Times New Roman"/>
          <w:b/>
        </w:rPr>
        <w:t>KNOWLEDGE, SKILLS, AND ABILITIES</w:t>
      </w:r>
      <w:r w:rsidR="00012D77" w:rsidRPr="007411B3">
        <w:rPr>
          <w:rFonts w:cs="Times New Roman"/>
          <w:b/>
        </w:rPr>
        <w:t>:</w:t>
      </w:r>
    </w:p>
    <w:p w14:paraId="0618CAA9" w14:textId="77777777" w:rsidR="00D2467E" w:rsidRPr="007411B3" w:rsidRDefault="00D2467E" w:rsidP="00D2467E">
      <w:pPr>
        <w:pStyle w:val="NoSpacing"/>
        <w:rPr>
          <w:rFonts w:cs="Times New Roman"/>
          <w:b/>
        </w:rPr>
      </w:pPr>
      <w:r w:rsidRPr="007411B3">
        <w:rPr>
          <w:rFonts w:cs="Times New Roman"/>
          <w:b/>
        </w:rPr>
        <w:t>Required:</w:t>
      </w:r>
    </w:p>
    <w:p w14:paraId="0023698D" w14:textId="77777777" w:rsidR="00D2467E" w:rsidRDefault="00D2467E" w:rsidP="00D2467E">
      <w:pPr>
        <w:widowControl w:val="0"/>
        <w:numPr>
          <w:ilvl w:val="0"/>
          <w:numId w:val="2"/>
        </w:numPr>
        <w:snapToGrid w:val="0"/>
        <w:spacing w:after="0" w:line="240" w:lineRule="auto"/>
      </w:pPr>
      <w:r>
        <w:t>Demonstrated mastery of basic principles of epidemiology and public health.</w:t>
      </w:r>
    </w:p>
    <w:p w14:paraId="6994E384" w14:textId="77777777" w:rsidR="00D2467E" w:rsidRDefault="00D2467E" w:rsidP="00D2467E">
      <w:pPr>
        <w:widowControl w:val="0"/>
        <w:numPr>
          <w:ilvl w:val="0"/>
          <w:numId w:val="2"/>
        </w:numPr>
        <w:snapToGrid w:val="0"/>
        <w:spacing w:after="0" w:line="240" w:lineRule="auto"/>
      </w:pPr>
      <w:r>
        <w:t xml:space="preserve">Demonstrated knowledge of public health surveillance systems. </w:t>
      </w:r>
    </w:p>
    <w:p w14:paraId="0FE93FFC" w14:textId="77777777" w:rsidR="00D2467E" w:rsidRDefault="00D2467E" w:rsidP="00D2467E">
      <w:pPr>
        <w:widowControl w:val="0"/>
        <w:numPr>
          <w:ilvl w:val="0"/>
          <w:numId w:val="2"/>
        </w:numPr>
        <w:snapToGrid w:val="0"/>
        <w:spacing w:after="0" w:line="240" w:lineRule="auto"/>
      </w:pPr>
      <w:r>
        <w:t>Ability to identify the need for applied epidemiologic studies.</w:t>
      </w:r>
    </w:p>
    <w:p w14:paraId="0248602C" w14:textId="1EFAAFBF" w:rsidR="00D2467E" w:rsidRDefault="00D2467E" w:rsidP="00D2467E">
      <w:pPr>
        <w:widowControl w:val="0"/>
        <w:numPr>
          <w:ilvl w:val="0"/>
          <w:numId w:val="2"/>
        </w:numPr>
        <w:snapToGrid w:val="0"/>
        <w:spacing w:after="0" w:line="240" w:lineRule="auto"/>
      </w:pPr>
      <w:r>
        <w:t>Strong quantitative and qualitative research skills, including knowledge of major computer-based statistical packages, preferably SAS</w:t>
      </w:r>
      <w:r w:rsidR="00DB6550">
        <w:t xml:space="preserve"> or R</w:t>
      </w:r>
      <w:r>
        <w:t xml:space="preserve">. </w:t>
      </w:r>
    </w:p>
    <w:p w14:paraId="2D9E1F40" w14:textId="77777777" w:rsidR="00D2467E" w:rsidRDefault="00D2467E" w:rsidP="00D2467E">
      <w:pPr>
        <w:widowControl w:val="0"/>
        <w:numPr>
          <w:ilvl w:val="0"/>
          <w:numId w:val="2"/>
        </w:numPr>
        <w:snapToGrid w:val="0"/>
        <w:spacing w:after="0" w:line="240" w:lineRule="auto"/>
      </w:pPr>
      <w:r>
        <w:t>Possess an attitude that fosters as respectful, non-threatening workplace environment.</w:t>
      </w:r>
    </w:p>
    <w:p w14:paraId="262194A0" w14:textId="291A95D4" w:rsidR="0076192A" w:rsidRDefault="0076192A" w:rsidP="0076192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76192A">
        <w:rPr>
          <w:rFonts w:eastAsia="Times New Roman" w:cstheme="minorHAnsi"/>
          <w:color w:val="000000" w:themeColor="text1"/>
        </w:rPr>
        <w:t>Demonstrated ability to communicate and work with a broad spectrum of administrators, researchers and other professionals.</w:t>
      </w:r>
    </w:p>
    <w:p w14:paraId="7BF2BDFA" w14:textId="7F0FB5AD" w:rsidR="00DB6550" w:rsidRPr="00DB6550" w:rsidRDefault="00DB6550" w:rsidP="00DB6550">
      <w:pPr>
        <w:widowControl w:val="0"/>
        <w:numPr>
          <w:ilvl w:val="0"/>
          <w:numId w:val="2"/>
        </w:numPr>
        <w:snapToGrid w:val="0"/>
        <w:spacing w:after="0" w:line="240" w:lineRule="auto"/>
      </w:pPr>
      <w:r>
        <w:t xml:space="preserve">Demonstrated ability and experience performing complex data analysis using </w:t>
      </w:r>
      <w:r w:rsidR="0005309B">
        <w:t xml:space="preserve">large </w:t>
      </w:r>
      <w:r>
        <w:t>population-based data sets.</w:t>
      </w:r>
    </w:p>
    <w:p w14:paraId="714F7558" w14:textId="77777777" w:rsidR="0076192A" w:rsidRPr="00D2467E" w:rsidRDefault="0076192A" w:rsidP="0076192A">
      <w:pPr>
        <w:widowControl w:val="0"/>
        <w:snapToGrid w:val="0"/>
        <w:spacing w:after="0" w:line="240" w:lineRule="auto"/>
        <w:ind w:left="720"/>
      </w:pPr>
    </w:p>
    <w:p w14:paraId="1055AC27" w14:textId="77777777" w:rsidR="00D2467E" w:rsidRPr="007411B3" w:rsidRDefault="00D2467E" w:rsidP="00D2467E">
      <w:pPr>
        <w:pStyle w:val="NoSpacing"/>
        <w:rPr>
          <w:rFonts w:cs="Times New Roman"/>
          <w:b/>
        </w:rPr>
      </w:pPr>
      <w:r w:rsidRPr="007411B3">
        <w:rPr>
          <w:rFonts w:cs="Times New Roman"/>
          <w:b/>
        </w:rPr>
        <w:t>Preferred:</w:t>
      </w:r>
    </w:p>
    <w:p w14:paraId="41BA1F52" w14:textId="77777777" w:rsidR="00D2467E" w:rsidRDefault="00D2467E" w:rsidP="00D2467E">
      <w:pPr>
        <w:widowControl w:val="0"/>
        <w:numPr>
          <w:ilvl w:val="0"/>
          <w:numId w:val="2"/>
        </w:numPr>
        <w:snapToGrid w:val="0"/>
        <w:spacing w:after="0" w:line="240" w:lineRule="auto"/>
      </w:pPr>
      <w:r>
        <w:t>Demonstrated capacity in program evaluation and policy relevant research.</w:t>
      </w:r>
    </w:p>
    <w:p w14:paraId="1C506DC0" w14:textId="77777777" w:rsidR="00D2467E" w:rsidRDefault="00D2467E" w:rsidP="00D2467E">
      <w:pPr>
        <w:widowControl w:val="0"/>
        <w:numPr>
          <w:ilvl w:val="0"/>
          <w:numId w:val="2"/>
        </w:numPr>
        <w:snapToGrid w:val="0"/>
        <w:spacing w:after="0" w:line="240" w:lineRule="auto"/>
      </w:pPr>
      <w:r>
        <w:t xml:space="preserve">Knowledge of population-based programs as they relate to the promotion of health and quality of life. </w:t>
      </w:r>
    </w:p>
    <w:p w14:paraId="0FFA49E6" w14:textId="2A8C6349" w:rsidR="00D2467E" w:rsidRDefault="00D2467E" w:rsidP="00D2467E">
      <w:pPr>
        <w:widowControl w:val="0"/>
        <w:numPr>
          <w:ilvl w:val="0"/>
          <w:numId w:val="2"/>
        </w:numPr>
        <w:snapToGrid w:val="0"/>
        <w:spacing w:after="0" w:line="240" w:lineRule="auto"/>
      </w:pPr>
      <w:r>
        <w:t>Experience operating</w:t>
      </w:r>
      <w:r w:rsidR="0005309B">
        <w:t>, evaluating, and analyzing data from</w:t>
      </w:r>
      <w:r>
        <w:t xml:space="preserve"> public health surveillance systems</w:t>
      </w:r>
      <w:r w:rsidR="00DB6550">
        <w:t xml:space="preserve"> including vital statistics, cancer registries, and population surveys</w:t>
      </w:r>
      <w:r>
        <w:t>.</w:t>
      </w:r>
    </w:p>
    <w:p w14:paraId="0FF1C803" w14:textId="77777777" w:rsidR="00D2467E" w:rsidRDefault="00D2467E" w:rsidP="00D2467E">
      <w:pPr>
        <w:widowControl w:val="0"/>
        <w:numPr>
          <w:ilvl w:val="0"/>
          <w:numId w:val="2"/>
        </w:numPr>
        <w:snapToGrid w:val="0"/>
        <w:spacing w:after="0" w:line="240" w:lineRule="auto"/>
      </w:pPr>
      <w:r>
        <w:t>Experience designing, planning, and implementing epidemiologic studies.</w:t>
      </w:r>
    </w:p>
    <w:p w14:paraId="4992CB32" w14:textId="77777777" w:rsidR="002B5B14" w:rsidRDefault="002B5B14" w:rsidP="00D2467E">
      <w:pPr>
        <w:pStyle w:val="NoSpacing"/>
        <w:ind w:left="720"/>
        <w:rPr>
          <w:rFonts w:cs="Times New Roman"/>
          <w:b/>
        </w:rPr>
      </w:pPr>
      <w:r>
        <w:rPr>
          <w:rFonts w:cs="Times New Roman"/>
          <w:b/>
        </w:rPr>
        <w:t xml:space="preserve">   </w:t>
      </w:r>
    </w:p>
    <w:p w14:paraId="1F8A082B" w14:textId="77777777" w:rsidR="002B5B14" w:rsidRDefault="002B5B14" w:rsidP="00CB265D">
      <w:pPr>
        <w:pStyle w:val="NoSpacing"/>
        <w:rPr>
          <w:rFonts w:cs="Times New Roman"/>
          <w:b/>
        </w:rPr>
      </w:pPr>
    </w:p>
    <w:p w14:paraId="0D682CA5" w14:textId="77777777" w:rsidR="001D086A" w:rsidRPr="007411B3" w:rsidRDefault="001D086A" w:rsidP="002B5B14">
      <w:pPr>
        <w:pStyle w:val="NoSpacing"/>
        <w:pBdr>
          <w:bottom w:val="single" w:sz="12" w:space="1" w:color="auto"/>
        </w:pBdr>
        <w:rPr>
          <w:rFonts w:cs="Times New Roman"/>
          <w:b/>
        </w:rPr>
      </w:pPr>
    </w:p>
    <w:p w14:paraId="7085734E" w14:textId="77777777" w:rsidR="002B5B14" w:rsidRPr="007411B3" w:rsidRDefault="002B5B14" w:rsidP="000C1430">
      <w:pPr>
        <w:pStyle w:val="NoSpacing"/>
        <w:rPr>
          <w:rFonts w:cs="Times New Roman"/>
          <w:b/>
        </w:rPr>
      </w:pPr>
    </w:p>
    <w:p w14:paraId="4AA56E79" w14:textId="77777777" w:rsidR="00856A3D" w:rsidRPr="007411B3" w:rsidRDefault="00856A3D" w:rsidP="000C1430">
      <w:pPr>
        <w:pStyle w:val="NoSpacing"/>
        <w:rPr>
          <w:rFonts w:cs="Times New Roman"/>
          <w:b/>
        </w:rPr>
      </w:pPr>
      <w:r w:rsidRPr="007411B3">
        <w:rPr>
          <w:rFonts w:cs="Times New Roman"/>
          <w:b/>
        </w:rPr>
        <w:t>QUALIFICATIONS</w:t>
      </w:r>
      <w:r w:rsidR="00012D77" w:rsidRPr="007411B3">
        <w:rPr>
          <w:rFonts w:cs="Times New Roman"/>
          <w:b/>
        </w:rPr>
        <w:t>:</w:t>
      </w:r>
    </w:p>
    <w:p w14:paraId="478BEA9A" w14:textId="77777777" w:rsidR="00012D77" w:rsidRPr="007411B3" w:rsidRDefault="00012D77" w:rsidP="000C1430">
      <w:pPr>
        <w:pStyle w:val="NoSpacing"/>
        <w:rPr>
          <w:rFonts w:cs="Times New Roman"/>
          <w:b/>
        </w:rPr>
      </w:pPr>
    </w:p>
    <w:p w14:paraId="5DB3FD32" w14:textId="77777777" w:rsidR="00856A3D" w:rsidRDefault="00856A3D" w:rsidP="000C1430">
      <w:pPr>
        <w:pStyle w:val="NoSpacing"/>
        <w:rPr>
          <w:rFonts w:cs="Times New Roman"/>
          <w:b/>
        </w:rPr>
      </w:pPr>
      <w:r w:rsidRPr="007411B3">
        <w:rPr>
          <w:rFonts w:cs="Times New Roman"/>
          <w:b/>
        </w:rPr>
        <w:t>Required:</w:t>
      </w:r>
    </w:p>
    <w:p w14:paraId="5D054C8A" w14:textId="77777777" w:rsidR="00D2467E" w:rsidRDefault="00D2467E" w:rsidP="00D2467E">
      <w:pPr>
        <w:pStyle w:val="NoSpacing"/>
        <w:numPr>
          <w:ilvl w:val="0"/>
          <w:numId w:val="13"/>
        </w:numPr>
        <w:rPr>
          <w:rFonts w:cs="Times New Roman"/>
          <w:b/>
        </w:rPr>
      </w:pPr>
      <w:r>
        <w:rPr>
          <w:rFonts w:cs="Times New Roman"/>
          <w:b/>
        </w:rPr>
        <w:t>Master’s Degree in Epidemiology or related field, preferably from an accredited school of public health and a minimum of two years of related work experience</w:t>
      </w:r>
    </w:p>
    <w:p w14:paraId="2F56411F" w14:textId="77777777" w:rsidR="00CB265D" w:rsidRPr="00CB265D" w:rsidRDefault="00CB265D" w:rsidP="00CB265D">
      <w:pPr>
        <w:pStyle w:val="NoSpacing"/>
        <w:numPr>
          <w:ilvl w:val="0"/>
          <w:numId w:val="13"/>
        </w:numPr>
        <w:rPr>
          <w:rFonts w:cs="Times New Roman"/>
          <w:b/>
        </w:rPr>
      </w:pPr>
      <w:r w:rsidRPr="00CB265D">
        <w:rPr>
          <w:rFonts w:cs="Times New Roman"/>
          <w:b/>
        </w:rPr>
        <w:t>Strong quantitative data analytic skills, including knowledge of major computer-based statistical packages, preferably SAS or R.</w:t>
      </w:r>
    </w:p>
    <w:p w14:paraId="1B0D06D3" w14:textId="1234F91F" w:rsidR="002B5B14" w:rsidRDefault="00CB265D" w:rsidP="00D2467E">
      <w:pPr>
        <w:pStyle w:val="NoSpacing"/>
        <w:numPr>
          <w:ilvl w:val="0"/>
          <w:numId w:val="13"/>
        </w:numPr>
        <w:rPr>
          <w:rFonts w:cs="Times New Roman"/>
          <w:b/>
        </w:rPr>
      </w:pPr>
      <w:r w:rsidRPr="00CB265D">
        <w:rPr>
          <w:rFonts w:cs="Times New Roman"/>
          <w:b/>
        </w:rPr>
        <w:t>Demonstrated ability to communicate and work with broad spectrum of administrators, researchers and other professionals.</w:t>
      </w:r>
    </w:p>
    <w:p w14:paraId="1545DFB9" w14:textId="677684C2" w:rsidR="00DB6550" w:rsidRDefault="00DB6550" w:rsidP="00D2467E">
      <w:pPr>
        <w:pStyle w:val="NoSpacing"/>
        <w:numPr>
          <w:ilvl w:val="0"/>
          <w:numId w:val="13"/>
        </w:numPr>
        <w:rPr>
          <w:rFonts w:cs="Times New Roman"/>
          <w:b/>
        </w:rPr>
      </w:pPr>
      <w:r>
        <w:rPr>
          <w:rFonts w:cs="Times New Roman"/>
          <w:b/>
        </w:rPr>
        <w:lastRenderedPageBreak/>
        <w:t>Demonstrated knowledge of public health surveillance systems.</w:t>
      </w:r>
    </w:p>
    <w:p w14:paraId="48D0034F" w14:textId="5B535DB2" w:rsidR="00DB6550" w:rsidRPr="00CB265D" w:rsidRDefault="00DB6550" w:rsidP="00D2467E">
      <w:pPr>
        <w:pStyle w:val="NoSpacing"/>
        <w:numPr>
          <w:ilvl w:val="0"/>
          <w:numId w:val="13"/>
        </w:numPr>
        <w:rPr>
          <w:rFonts w:cs="Times New Roman"/>
          <w:b/>
        </w:rPr>
      </w:pPr>
      <w:r>
        <w:rPr>
          <w:rFonts w:cs="Times New Roman"/>
          <w:b/>
        </w:rPr>
        <w:t>Demonstrated mastery of basic principles of epidemiology and public health.</w:t>
      </w:r>
    </w:p>
    <w:p w14:paraId="5DCB87D8" w14:textId="77777777" w:rsidR="001C69EB" w:rsidRPr="007411B3" w:rsidRDefault="001C69EB" w:rsidP="001C69EB">
      <w:pPr>
        <w:pStyle w:val="NoSpacing"/>
        <w:pBdr>
          <w:bottom w:val="single" w:sz="12" w:space="1" w:color="auto"/>
        </w:pBdr>
        <w:rPr>
          <w:rFonts w:cs="Times New Roman"/>
          <w:b/>
        </w:rPr>
      </w:pPr>
    </w:p>
    <w:p w14:paraId="64275656" w14:textId="77777777" w:rsidR="001C69EB" w:rsidRPr="007411B3" w:rsidRDefault="001C69EB" w:rsidP="001C69EB">
      <w:pPr>
        <w:pStyle w:val="NoSpacing"/>
        <w:rPr>
          <w:rFonts w:cs="Times New Roman"/>
          <w:b/>
        </w:rPr>
      </w:pPr>
    </w:p>
    <w:p w14:paraId="54281E85" w14:textId="77777777" w:rsidR="001C69EB" w:rsidRDefault="001C69EB" w:rsidP="001C69EB">
      <w:pPr>
        <w:pBdr>
          <w:bottom w:val="single" w:sz="12" w:space="1" w:color="auto"/>
        </w:pBdr>
        <w:spacing w:line="240" w:lineRule="auto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Pr="00DD3E59">
        <w:rPr>
          <w:b/>
          <w:i/>
          <w:sz w:val="18"/>
          <w:szCs w:val="18"/>
        </w:rPr>
        <w:t>NOTE</w:t>
      </w:r>
      <w:r w:rsidRPr="00DD3E59">
        <w:rPr>
          <w:i/>
          <w:sz w:val="18"/>
          <w:szCs w:val="18"/>
        </w:rPr>
        <w:t xml:space="preserve">:  All individuals who are recommended to fill and subsequently offered a position with </w:t>
      </w:r>
      <w:r w:rsidRPr="00DD3E59">
        <w:rPr>
          <w:b/>
          <w:i/>
          <w:sz w:val="18"/>
          <w:szCs w:val="18"/>
        </w:rPr>
        <w:t>special essential responsibilities</w:t>
      </w:r>
      <w:r w:rsidRPr="00DD3E59">
        <w:rPr>
          <w:i/>
          <w:sz w:val="18"/>
          <w:szCs w:val="18"/>
        </w:rPr>
        <w:t xml:space="preserve"> as </w:t>
      </w:r>
      <w:r>
        <w:rPr>
          <w:i/>
          <w:sz w:val="18"/>
          <w:szCs w:val="18"/>
        </w:rPr>
        <w:t>check</w:t>
      </w:r>
      <w:r w:rsidRPr="00DD3E59">
        <w:rPr>
          <w:i/>
          <w:sz w:val="18"/>
          <w:szCs w:val="18"/>
        </w:rPr>
        <w:t>ed above</w:t>
      </w:r>
      <w:r>
        <w:rPr>
          <w:i/>
          <w:sz w:val="18"/>
          <w:szCs w:val="18"/>
        </w:rPr>
        <w:t>, or other licensure or certification,</w:t>
      </w:r>
      <w:r w:rsidRPr="00DD3E59">
        <w:rPr>
          <w:i/>
          <w:sz w:val="18"/>
          <w:szCs w:val="18"/>
        </w:rPr>
        <w:t xml:space="preserve"> shall have the following additional applicable background screening completed (in addition to regular and standard background screening) based on the responsibilities of the position: Credit history screening, and/or Sex offender registry screening, and/or Federal criminal history screening and/or License</w:t>
      </w:r>
      <w:r>
        <w:rPr>
          <w:i/>
          <w:sz w:val="18"/>
          <w:szCs w:val="18"/>
        </w:rPr>
        <w:t>/</w:t>
      </w:r>
      <w:r w:rsidRPr="00DD3E59">
        <w:rPr>
          <w:i/>
          <w:sz w:val="18"/>
          <w:szCs w:val="18"/>
        </w:rPr>
        <w:t>certification verification</w:t>
      </w:r>
      <w:r>
        <w:rPr>
          <w:i/>
          <w:sz w:val="18"/>
          <w:szCs w:val="18"/>
        </w:rPr>
        <w:t>.</w:t>
      </w:r>
      <w:r w:rsidRPr="00DD3E59">
        <w:rPr>
          <w:i/>
          <w:sz w:val="18"/>
          <w:szCs w:val="18"/>
        </w:rPr>
        <w:t xml:space="preserve">  </w:t>
      </w:r>
    </w:p>
    <w:p w14:paraId="2227C922" w14:textId="77777777" w:rsidR="002B5B14" w:rsidRDefault="002B5B14" w:rsidP="000C1430">
      <w:pPr>
        <w:pStyle w:val="NoSpacing"/>
        <w:rPr>
          <w:rFonts w:cs="Times New Roman"/>
          <w:b/>
        </w:rPr>
      </w:pPr>
    </w:p>
    <w:p w14:paraId="6B5BD7A5" w14:textId="4B98A7EB" w:rsidR="00856A3D" w:rsidRPr="007411B3" w:rsidRDefault="002B5B14" w:rsidP="000C1430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Date </w:t>
      </w:r>
      <w:proofErr w:type="gramStart"/>
      <w:r w:rsidR="00856A3D" w:rsidRPr="007411B3">
        <w:rPr>
          <w:rFonts w:cs="Times New Roman"/>
          <w:b/>
        </w:rPr>
        <w:t>Approved:</w:t>
      </w:r>
      <w:proofErr w:type="gramEnd"/>
      <w:r w:rsidR="00970F8B">
        <w:rPr>
          <w:rFonts w:cs="Times New Roman"/>
          <w:b/>
        </w:rPr>
        <w:t xml:space="preserve">  10-2020</w:t>
      </w:r>
    </w:p>
    <w:p w14:paraId="3D6CBAEB" w14:textId="77777777" w:rsidR="00856A3D" w:rsidRPr="007411B3" w:rsidRDefault="002B5B14" w:rsidP="000C1430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Date </w:t>
      </w:r>
      <w:r w:rsidR="00856A3D" w:rsidRPr="007411B3">
        <w:rPr>
          <w:rFonts w:cs="Times New Roman"/>
          <w:b/>
        </w:rPr>
        <w:t>Revised:</w:t>
      </w:r>
    </w:p>
    <w:p w14:paraId="0F4BAB75" w14:textId="0FC0F147" w:rsidR="00856A3D" w:rsidRPr="007411B3" w:rsidRDefault="00856A3D" w:rsidP="000C1430">
      <w:pPr>
        <w:pStyle w:val="NoSpacing"/>
        <w:rPr>
          <w:rFonts w:cs="Times New Roman"/>
          <w:b/>
        </w:rPr>
      </w:pPr>
      <w:r w:rsidRPr="007411B3">
        <w:rPr>
          <w:rFonts w:cs="Times New Roman"/>
          <w:b/>
        </w:rPr>
        <w:t>Job Family:</w:t>
      </w:r>
      <w:r w:rsidR="00970F8B">
        <w:rPr>
          <w:rFonts w:cs="Times New Roman"/>
          <w:b/>
        </w:rPr>
        <w:tab/>
        <w:t>7902</w:t>
      </w:r>
    </w:p>
    <w:p w14:paraId="64FD5210" w14:textId="2E1DE4A3" w:rsidR="00383F43" w:rsidRPr="007411B3" w:rsidRDefault="00383F43" w:rsidP="000C1430">
      <w:pPr>
        <w:pStyle w:val="NoSpacing"/>
        <w:rPr>
          <w:rFonts w:cs="Times New Roman"/>
          <w:b/>
        </w:rPr>
      </w:pPr>
      <w:r w:rsidRPr="007411B3">
        <w:rPr>
          <w:rFonts w:cs="Times New Roman"/>
          <w:b/>
        </w:rPr>
        <w:t>Salary Band:</w:t>
      </w:r>
      <w:r w:rsidR="00970F8B">
        <w:rPr>
          <w:rFonts w:cs="Times New Roman"/>
          <w:b/>
        </w:rPr>
        <w:tab/>
        <w:t>04</w:t>
      </w:r>
      <w:r w:rsidR="00970F8B">
        <w:rPr>
          <w:rFonts w:cs="Times New Roman"/>
          <w:b/>
        </w:rPr>
        <w:tab/>
      </w:r>
    </w:p>
    <w:p w14:paraId="6542103E" w14:textId="6974037E" w:rsidR="00383F43" w:rsidRPr="007411B3" w:rsidRDefault="00383F43" w:rsidP="000C1430">
      <w:pPr>
        <w:pStyle w:val="NoSpacing"/>
        <w:rPr>
          <w:rFonts w:cs="Times New Roman"/>
          <w:b/>
        </w:rPr>
      </w:pPr>
      <w:r w:rsidRPr="007411B3">
        <w:rPr>
          <w:rFonts w:cs="Times New Roman"/>
          <w:b/>
        </w:rPr>
        <w:t>Unit:</w:t>
      </w:r>
      <w:r w:rsidR="00970F8B">
        <w:rPr>
          <w:rFonts w:cs="Times New Roman"/>
          <w:b/>
        </w:rPr>
        <w:tab/>
      </w:r>
      <w:r w:rsidR="00970F8B">
        <w:rPr>
          <w:rFonts w:cs="Times New Roman"/>
          <w:b/>
        </w:rPr>
        <w:tab/>
        <w:t>UMPSA</w:t>
      </w:r>
    </w:p>
    <w:p w14:paraId="327611F6" w14:textId="77777777" w:rsidR="004807D7" w:rsidRPr="007411B3" w:rsidRDefault="004807D7" w:rsidP="000C1430">
      <w:pPr>
        <w:pStyle w:val="NoSpacing"/>
        <w:rPr>
          <w:rFonts w:cs="Times New Roman"/>
          <w:b/>
        </w:rPr>
      </w:pPr>
      <w:r w:rsidRPr="007411B3">
        <w:rPr>
          <w:rFonts w:cs="Times New Roman"/>
          <w:b/>
        </w:rPr>
        <w:t>CUPA code:</w:t>
      </w:r>
    </w:p>
    <w:p w14:paraId="769BD25F" w14:textId="77777777" w:rsidR="00383F43" w:rsidRPr="007411B3" w:rsidRDefault="00383F43" w:rsidP="000C1430">
      <w:pPr>
        <w:pStyle w:val="NoSpacing"/>
        <w:rPr>
          <w:rFonts w:cs="Times New Roman"/>
          <w:b/>
        </w:rPr>
      </w:pPr>
      <w:r w:rsidRPr="007411B3">
        <w:rPr>
          <w:rFonts w:cs="Times New Roman"/>
          <w:b/>
        </w:rPr>
        <w:t>Employee:</w:t>
      </w:r>
    </w:p>
    <w:p w14:paraId="52E275B4" w14:textId="5DD4C650" w:rsidR="00383F43" w:rsidRPr="007411B3" w:rsidRDefault="00383F43" w:rsidP="000C1430">
      <w:pPr>
        <w:pStyle w:val="NoSpacing"/>
        <w:rPr>
          <w:rFonts w:cs="Times New Roman"/>
          <w:b/>
        </w:rPr>
      </w:pPr>
      <w:r w:rsidRPr="007411B3">
        <w:rPr>
          <w:rFonts w:cs="Times New Roman"/>
          <w:b/>
        </w:rPr>
        <w:t>Position #:</w:t>
      </w:r>
      <w:r w:rsidR="00970F8B">
        <w:rPr>
          <w:rFonts w:cs="Times New Roman"/>
          <w:b/>
        </w:rPr>
        <w:tab/>
        <w:t>00024670</w:t>
      </w:r>
      <w:bookmarkStart w:id="0" w:name="_GoBack"/>
      <w:bookmarkEnd w:id="0"/>
    </w:p>
    <w:p w14:paraId="54CA6982" w14:textId="77777777" w:rsidR="00856A3D" w:rsidRPr="007411B3" w:rsidRDefault="00856A3D" w:rsidP="000C1430">
      <w:pPr>
        <w:pStyle w:val="NoSpacing"/>
        <w:rPr>
          <w:rFonts w:cs="Times New Roman"/>
          <w:b/>
        </w:rPr>
      </w:pPr>
    </w:p>
    <w:sectPr w:rsidR="00856A3D" w:rsidRPr="007411B3" w:rsidSect="00BF51B4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C6D"/>
    <w:multiLevelType w:val="hybridMultilevel"/>
    <w:tmpl w:val="C256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29E"/>
    <w:multiLevelType w:val="hybridMultilevel"/>
    <w:tmpl w:val="CC98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3F54"/>
    <w:multiLevelType w:val="hybridMultilevel"/>
    <w:tmpl w:val="8C0E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1E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B5773B"/>
    <w:multiLevelType w:val="singleLevel"/>
    <w:tmpl w:val="D4B25114"/>
    <w:lvl w:ilvl="0">
      <w:start w:val="1"/>
      <w:numFmt w:val="decimal"/>
      <w:lvlText w:val="%1."/>
      <w:lvlJc w:val="left"/>
      <w:pPr>
        <w:tabs>
          <w:tab w:val="num" w:pos="648"/>
        </w:tabs>
        <w:ind w:left="504" w:hanging="216"/>
      </w:pPr>
      <w:rPr>
        <w:b w:val="0"/>
        <w:i w:val="0"/>
      </w:rPr>
    </w:lvl>
  </w:abstractNum>
  <w:abstractNum w:abstractNumId="5" w15:restartNumberingAfterBreak="0">
    <w:nsid w:val="20A817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346B0F"/>
    <w:multiLevelType w:val="multilevel"/>
    <w:tmpl w:val="CFC8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F8678C"/>
    <w:multiLevelType w:val="hybridMultilevel"/>
    <w:tmpl w:val="10E8EB1C"/>
    <w:lvl w:ilvl="0" w:tplc="18CE035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5B901BF8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A3B0B"/>
    <w:multiLevelType w:val="hybridMultilevel"/>
    <w:tmpl w:val="D744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4728E"/>
    <w:multiLevelType w:val="hybridMultilevel"/>
    <w:tmpl w:val="1A86CAC0"/>
    <w:lvl w:ilvl="0" w:tplc="741A72FA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B21961"/>
    <w:multiLevelType w:val="singleLevel"/>
    <w:tmpl w:val="0F8E31E4"/>
    <w:lvl w:ilvl="0">
      <w:start w:val="1"/>
      <w:numFmt w:val="upperRoman"/>
      <w:lvlText w:val="%1."/>
      <w:lvlJc w:val="right"/>
      <w:pPr>
        <w:tabs>
          <w:tab w:val="num" w:pos="504"/>
        </w:tabs>
        <w:ind w:left="504" w:hanging="216"/>
      </w:pPr>
      <w:rPr>
        <w:b/>
        <w:i w:val="0"/>
      </w:rPr>
    </w:lvl>
  </w:abstractNum>
  <w:abstractNum w:abstractNumId="11" w15:restartNumberingAfterBreak="0">
    <w:nsid w:val="6265187D"/>
    <w:multiLevelType w:val="hybridMultilevel"/>
    <w:tmpl w:val="54DA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E0B2E"/>
    <w:multiLevelType w:val="singleLevel"/>
    <w:tmpl w:val="D4B25114"/>
    <w:lvl w:ilvl="0">
      <w:start w:val="1"/>
      <w:numFmt w:val="decimal"/>
      <w:lvlText w:val="%1."/>
      <w:lvlJc w:val="left"/>
      <w:pPr>
        <w:tabs>
          <w:tab w:val="num" w:pos="648"/>
        </w:tabs>
        <w:ind w:left="504" w:hanging="216"/>
      </w:pPr>
      <w:rPr>
        <w:b w:val="0"/>
        <w:i w:val="0"/>
      </w:rPr>
    </w:lvl>
  </w:abstractNum>
  <w:abstractNum w:abstractNumId="13" w15:restartNumberingAfterBreak="0">
    <w:nsid w:val="6A0A5BC3"/>
    <w:multiLevelType w:val="hybridMultilevel"/>
    <w:tmpl w:val="09DA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95B04"/>
    <w:multiLevelType w:val="hybridMultilevel"/>
    <w:tmpl w:val="E90405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E4"/>
    <w:rsid w:val="00012D77"/>
    <w:rsid w:val="0005309B"/>
    <w:rsid w:val="00084B30"/>
    <w:rsid w:val="000B2D54"/>
    <w:rsid w:val="000C1430"/>
    <w:rsid w:val="001C69EB"/>
    <w:rsid w:val="001D086A"/>
    <w:rsid w:val="00212F91"/>
    <w:rsid w:val="0022367F"/>
    <w:rsid w:val="002B5B14"/>
    <w:rsid w:val="002D29FE"/>
    <w:rsid w:val="00383F43"/>
    <w:rsid w:val="003932F6"/>
    <w:rsid w:val="00454384"/>
    <w:rsid w:val="00460966"/>
    <w:rsid w:val="004807D7"/>
    <w:rsid w:val="004B5B69"/>
    <w:rsid w:val="00511D8D"/>
    <w:rsid w:val="00530E05"/>
    <w:rsid w:val="00582F45"/>
    <w:rsid w:val="0059442D"/>
    <w:rsid w:val="005E3FFA"/>
    <w:rsid w:val="006736E4"/>
    <w:rsid w:val="006B498B"/>
    <w:rsid w:val="007332DB"/>
    <w:rsid w:val="007411B3"/>
    <w:rsid w:val="0076192A"/>
    <w:rsid w:val="0076752F"/>
    <w:rsid w:val="00790904"/>
    <w:rsid w:val="007F1149"/>
    <w:rsid w:val="00856A3D"/>
    <w:rsid w:val="008904CA"/>
    <w:rsid w:val="008C2599"/>
    <w:rsid w:val="008F0890"/>
    <w:rsid w:val="00970F8B"/>
    <w:rsid w:val="0099667F"/>
    <w:rsid w:val="00A547DA"/>
    <w:rsid w:val="00A8013B"/>
    <w:rsid w:val="00AB347E"/>
    <w:rsid w:val="00AB69BC"/>
    <w:rsid w:val="00AE760E"/>
    <w:rsid w:val="00B9426A"/>
    <w:rsid w:val="00BB6412"/>
    <w:rsid w:val="00BD0F23"/>
    <w:rsid w:val="00BE2EED"/>
    <w:rsid w:val="00BE43B7"/>
    <w:rsid w:val="00BF51B4"/>
    <w:rsid w:val="00CB265D"/>
    <w:rsid w:val="00D2467E"/>
    <w:rsid w:val="00D81A73"/>
    <w:rsid w:val="00DB111A"/>
    <w:rsid w:val="00DB6550"/>
    <w:rsid w:val="00DD3E59"/>
    <w:rsid w:val="00E14632"/>
    <w:rsid w:val="00E14D4A"/>
    <w:rsid w:val="00E36347"/>
    <w:rsid w:val="00E621E7"/>
    <w:rsid w:val="00EC4D4C"/>
    <w:rsid w:val="00EE26EA"/>
    <w:rsid w:val="00F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E6F1"/>
  <w15:docId w15:val="{0DCE3D14-09DD-40BB-94CB-F2BB702E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4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6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1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3E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0F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63221-3450-4997-985F-36AE0139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Blair</dc:creator>
  <cp:lastModifiedBy>Michelle J Nadeau</cp:lastModifiedBy>
  <cp:revision>2</cp:revision>
  <dcterms:created xsi:type="dcterms:W3CDTF">2020-10-14T17:16:00Z</dcterms:created>
  <dcterms:modified xsi:type="dcterms:W3CDTF">2020-10-14T17:16:00Z</dcterms:modified>
</cp:coreProperties>
</file>