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C4" w:rsidRPr="00D460BD" w:rsidRDefault="007B5DC4">
      <w:pPr>
        <w:pBdr>
          <w:top w:val="nil"/>
          <w:left w:val="nil"/>
          <w:bottom w:val="nil"/>
          <w:right w:val="nil"/>
          <w:between w:val="nil"/>
        </w:pBdr>
        <w:spacing w:after="0" w:line="240" w:lineRule="auto"/>
        <w:rPr>
          <w:rFonts w:asciiTheme="minorHAnsi" w:hAnsiTheme="minorHAnsi" w:cstheme="minorHAnsi"/>
          <w:b/>
          <w:color w:val="000000"/>
        </w:rPr>
      </w:pPr>
    </w:p>
    <w:p w:rsidR="007B5DC4" w:rsidRPr="00D460BD" w:rsidRDefault="00D460BD" w:rsidP="00D460BD">
      <w:pPr>
        <w:pBdr>
          <w:top w:val="nil"/>
          <w:left w:val="nil"/>
          <w:bottom w:val="nil"/>
          <w:right w:val="nil"/>
          <w:between w:val="nil"/>
        </w:pBdr>
        <w:spacing w:after="0" w:line="240" w:lineRule="auto"/>
        <w:jc w:val="center"/>
        <w:rPr>
          <w:rFonts w:asciiTheme="minorHAnsi" w:hAnsiTheme="minorHAnsi" w:cstheme="minorHAnsi"/>
          <w:b/>
          <w:color w:val="000000"/>
          <w:u w:val="single"/>
        </w:rPr>
      </w:pPr>
      <w:r w:rsidRPr="00D460BD">
        <w:rPr>
          <w:rFonts w:asciiTheme="minorHAnsi" w:hAnsiTheme="minorHAnsi" w:cstheme="minorHAnsi"/>
          <w:b/>
          <w:color w:val="000000"/>
          <w:u w:val="single"/>
        </w:rPr>
        <w:t>PROFESSIONAL POSITION DESCRIPTION</w:t>
      </w:r>
    </w:p>
    <w:p w:rsidR="007B5DC4" w:rsidRPr="00D460BD" w:rsidRDefault="00D460BD">
      <w:pPr>
        <w:pBdr>
          <w:top w:val="nil"/>
          <w:left w:val="nil"/>
          <w:bottom w:val="nil"/>
          <w:right w:val="nil"/>
          <w:between w:val="nil"/>
        </w:pBdr>
        <w:spacing w:after="0" w:line="240" w:lineRule="auto"/>
        <w:jc w:val="center"/>
        <w:rPr>
          <w:rFonts w:asciiTheme="minorHAnsi" w:hAnsiTheme="minorHAnsi" w:cstheme="minorHAnsi"/>
          <w:b/>
          <w:color w:val="000000"/>
        </w:rPr>
      </w:pPr>
      <w:r w:rsidRPr="00D460BD">
        <w:rPr>
          <w:rFonts w:asciiTheme="minorHAnsi" w:hAnsiTheme="minorHAnsi" w:cstheme="minorHAnsi"/>
          <w:b/>
          <w:color w:val="000000"/>
        </w:rPr>
        <w:t xml:space="preserve"> </w:t>
      </w:r>
    </w:p>
    <w:p w:rsidR="007B5DC4" w:rsidRPr="00D460BD" w:rsidRDefault="00D460BD">
      <w:p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b/>
          <w:color w:val="000000"/>
        </w:rPr>
        <w:t>Position Title</w:t>
      </w:r>
      <w:r w:rsidRPr="00D460BD">
        <w:rPr>
          <w:rFonts w:asciiTheme="minorHAnsi" w:hAnsiTheme="minorHAnsi" w:cstheme="minorHAnsi"/>
          <w:color w:val="000000"/>
        </w:rPr>
        <w:t>:</w:t>
      </w:r>
      <w:r w:rsidRPr="00D460BD">
        <w:rPr>
          <w:rFonts w:asciiTheme="minorHAnsi" w:hAnsiTheme="minorHAnsi" w:cstheme="minorHAnsi"/>
          <w:color w:val="000000"/>
        </w:rPr>
        <w:tab/>
        <w:t xml:space="preserve">TRIO Advisor </w:t>
      </w:r>
      <w:r w:rsidRPr="00D460BD">
        <w:rPr>
          <w:rFonts w:asciiTheme="minorHAnsi" w:hAnsiTheme="minorHAnsi" w:cstheme="minorHAnsi"/>
        </w:rPr>
        <w:t>I, Upward Bound</w:t>
      </w:r>
    </w:p>
    <w:p w:rsidR="007B5DC4" w:rsidRPr="00D460BD" w:rsidRDefault="00D460BD">
      <w:pPr>
        <w:pBdr>
          <w:top w:val="nil"/>
          <w:left w:val="nil"/>
          <w:bottom w:val="nil"/>
          <w:right w:val="nil"/>
          <w:between w:val="nil"/>
        </w:pBdr>
        <w:spacing w:after="0" w:line="240" w:lineRule="auto"/>
        <w:rPr>
          <w:rFonts w:asciiTheme="minorHAnsi" w:hAnsiTheme="minorHAnsi" w:cstheme="minorHAnsi"/>
          <w:b/>
          <w:color w:val="000000"/>
        </w:rPr>
      </w:pPr>
      <w:r w:rsidRPr="00D460BD">
        <w:rPr>
          <w:rFonts w:asciiTheme="minorHAnsi" w:hAnsiTheme="minorHAnsi" w:cstheme="minorHAnsi"/>
          <w:b/>
          <w:color w:val="000000"/>
        </w:rPr>
        <w:t>Division:</w:t>
      </w:r>
      <w:r w:rsidRPr="00D460BD">
        <w:rPr>
          <w:rFonts w:asciiTheme="minorHAnsi" w:hAnsiTheme="minorHAnsi" w:cstheme="minorHAnsi"/>
          <w:color w:val="000000"/>
        </w:rPr>
        <w:t xml:space="preserve"> </w:t>
      </w:r>
      <w:r w:rsidRPr="00D460BD">
        <w:rPr>
          <w:rFonts w:asciiTheme="minorHAnsi" w:hAnsiTheme="minorHAnsi" w:cstheme="minorHAnsi"/>
          <w:color w:val="000000"/>
        </w:rPr>
        <w:tab/>
        <w:t>Enrollment Management and Marketing</w:t>
      </w:r>
    </w:p>
    <w:p w:rsidR="007B5DC4" w:rsidRPr="00D460BD" w:rsidRDefault="00D460BD">
      <w:p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b/>
          <w:color w:val="000000"/>
        </w:rPr>
        <w:t>Department:</w:t>
      </w:r>
      <w:r w:rsidRPr="00D460BD">
        <w:rPr>
          <w:rFonts w:asciiTheme="minorHAnsi" w:hAnsiTheme="minorHAnsi" w:cstheme="minorHAnsi"/>
          <w:color w:val="000000"/>
        </w:rPr>
        <w:tab/>
        <w:t xml:space="preserve">TRIO Programs at USM </w:t>
      </w:r>
    </w:p>
    <w:p w:rsidR="007B5DC4" w:rsidRPr="00D460BD" w:rsidRDefault="00D460BD">
      <w:pPr>
        <w:pBdr>
          <w:top w:val="nil"/>
          <w:left w:val="nil"/>
          <w:bottom w:val="nil"/>
          <w:right w:val="nil"/>
          <w:between w:val="nil"/>
        </w:pBdr>
        <w:spacing w:after="0" w:line="240" w:lineRule="auto"/>
        <w:ind w:left="1440" w:hanging="1440"/>
        <w:rPr>
          <w:rFonts w:asciiTheme="minorHAnsi" w:hAnsiTheme="minorHAnsi" w:cstheme="minorHAnsi"/>
          <w:color w:val="000000"/>
        </w:rPr>
      </w:pPr>
      <w:r w:rsidRPr="00D460BD">
        <w:rPr>
          <w:rFonts w:asciiTheme="minorHAnsi" w:hAnsiTheme="minorHAnsi" w:cstheme="minorHAnsi"/>
          <w:b/>
          <w:color w:val="000000"/>
        </w:rPr>
        <w:t>Location:</w:t>
      </w:r>
      <w:r w:rsidRPr="00D460BD">
        <w:rPr>
          <w:rFonts w:asciiTheme="minorHAnsi" w:hAnsiTheme="minorHAnsi" w:cstheme="minorHAnsi"/>
          <w:color w:val="000000"/>
        </w:rPr>
        <w:tab/>
      </w:r>
      <w:r w:rsidRPr="00D460BD">
        <w:rPr>
          <w:rFonts w:asciiTheme="minorHAnsi" w:hAnsiTheme="minorHAnsi" w:cstheme="minorHAnsi"/>
        </w:rPr>
        <w:t xml:space="preserve">Primary location in Gorham at 7 College Avenue with regular travel to high school and communities served by Upward Bound at USM, including </w:t>
      </w:r>
      <w:proofErr w:type="spellStart"/>
      <w:r w:rsidRPr="00D460BD">
        <w:rPr>
          <w:rFonts w:asciiTheme="minorHAnsi" w:hAnsiTheme="minorHAnsi" w:cstheme="minorHAnsi"/>
        </w:rPr>
        <w:t>Massabesic</w:t>
      </w:r>
      <w:proofErr w:type="spellEnd"/>
      <w:r w:rsidRPr="00D460BD">
        <w:rPr>
          <w:rFonts w:asciiTheme="minorHAnsi" w:hAnsiTheme="minorHAnsi" w:cstheme="minorHAnsi"/>
        </w:rPr>
        <w:t xml:space="preserve">, </w:t>
      </w:r>
      <w:proofErr w:type="spellStart"/>
      <w:r w:rsidRPr="00D460BD">
        <w:rPr>
          <w:rFonts w:asciiTheme="minorHAnsi" w:hAnsiTheme="minorHAnsi" w:cstheme="minorHAnsi"/>
        </w:rPr>
        <w:t>Sacopee</w:t>
      </w:r>
      <w:proofErr w:type="spellEnd"/>
      <w:r w:rsidRPr="00D460BD">
        <w:rPr>
          <w:rFonts w:asciiTheme="minorHAnsi" w:hAnsiTheme="minorHAnsi" w:cstheme="minorHAnsi"/>
        </w:rPr>
        <w:t xml:space="preserve"> Valley and Westbrook High Schools. </w:t>
      </w:r>
    </w:p>
    <w:p w:rsidR="007B5DC4" w:rsidRPr="00D460BD" w:rsidRDefault="00D460BD">
      <w:pPr>
        <w:pBdr>
          <w:top w:val="nil"/>
          <w:left w:val="nil"/>
          <w:bottom w:val="nil"/>
          <w:right w:val="nil"/>
          <w:between w:val="nil"/>
        </w:pBdr>
        <w:spacing w:after="0" w:line="240" w:lineRule="auto"/>
        <w:ind w:left="1440" w:hanging="1440"/>
        <w:rPr>
          <w:rFonts w:asciiTheme="minorHAnsi" w:hAnsiTheme="minorHAnsi" w:cstheme="minorHAnsi"/>
        </w:rPr>
      </w:pPr>
      <w:r w:rsidRPr="00D460BD">
        <w:rPr>
          <w:rFonts w:asciiTheme="minorHAnsi" w:hAnsiTheme="minorHAnsi" w:cstheme="minorHAnsi"/>
          <w:b/>
          <w:color w:val="000000"/>
        </w:rPr>
        <w:t>Schedule:</w:t>
      </w:r>
      <w:r w:rsidRPr="00D460BD">
        <w:rPr>
          <w:rFonts w:asciiTheme="minorHAnsi" w:hAnsiTheme="minorHAnsi" w:cstheme="minorHAnsi"/>
          <w:color w:val="000000"/>
        </w:rPr>
        <w:t xml:space="preserve"> </w:t>
      </w:r>
      <w:r w:rsidRPr="00D460BD">
        <w:rPr>
          <w:rFonts w:asciiTheme="minorHAnsi" w:hAnsiTheme="minorHAnsi" w:cstheme="minorHAnsi"/>
          <w:color w:val="000000"/>
        </w:rPr>
        <w:tab/>
      </w:r>
      <w:r w:rsidRPr="00D460BD">
        <w:rPr>
          <w:rFonts w:asciiTheme="minorHAnsi" w:hAnsiTheme="minorHAnsi" w:cstheme="minorHAnsi"/>
        </w:rPr>
        <w:t xml:space="preserve">12 month, full-time, 40 hours per week, Monday-Friday, morning/evening/weekend hours required.  Position is a soft-money appointment. During the academic year most weekdays are spent in the partner high schools; during the summer most days are spent on the Gorham Campus implementing summer residential programs; ownership of a reliable vehicle is required. Travel to other USM campuses in Portland/Gorham/Lewiston-Auburn may be required, as well as some other in-state travel as necessary. </w:t>
      </w:r>
    </w:p>
    <w:p w:rsidR="007B5DC4" w:rsidRPr="00D460BD" w:rsidRDefault="00D460BD">
      <w:p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b/>
          <w:color w:val="000000"/>
        </w:rPr>
        <w:t>Reports to:</w:t>
      </w:r>
      <w:r w:rsidRPr="00D460BD">
        <w:rPr>
          <w:rFonts w:asciiTheme="minorHAnsi" w:hAnsiTheme="minorHAnsi" w:cstheme="minorHAnsi"/>
          <w:color w:val="000000"/>
        </w:rPr>
        <w:t xml:space="preserve"> </w:t>
      </w:r>
      <w:r w:rsidRPr="00D460BD">
        <w:rPr>
          <w:rFonts w:asciiTheme="minorHAnsi" w:hAnsiTheme="minorHAnsi" w:cstheme="minorHAnsi"/>
          <w:color w:val="000000"/>
        </w:rPr>
        <w:tab/>
        <w:t>Director, TRIO</w:t>
      </w:r>
      <w:r w:rsidRPr="00D460BD">
        <w:rPr>
          <w:rFonts w:asciiTheme="minorHAnsi" w:hAnsiTheme="minorHAnsi" w:cstheme="minorHAnsi"/>
        </w:rPr>
        <w:t xml:space="preserve"> Pre-College</w:t>
      </w:r>
      <w:r w:rsidRPr="00D460BD">
        <w:rPr>
          <w:rFonts w:asciiTheme="minorHAnsi" w:hAnsiTheme="minorHAnsi" w:cstheme="minorHAnsi"/>
          <w:color w:val="000000"/>
        </w:rPr>
        <w:t xml:space="preserve"> Programs at USM</w:t>
      </w:r>
    </w:p>
    <w:p w:rsidR="007B5DC4" w:rsidRPr="00D460BD" w:rsidRDefault="007B5DC4">
      <w:pPr>
        <w:pBdr>
          <w:top w:val="nil"/>
          <w:left w:val="nil"/>
          <w:bottom w:val="nil"/>
          <w:right w:val="nil"/>
          <w:between w:val="nil"/>
        </w:pBdr>
        <w:spacing w:after="0" w:line="240" w:lineRule="auto"/>
        <w:rPr>
          <w:rFonts w:asciiTheme="minorHAnsi" w:hAnsiTheme="minorHAnsi" w:cstheme="minorHAnsi"/>
          <w:b/>
          <w:color w:val="000000"/>
        </w:rPr>
      </w:pPr>
    </w:p>
    <w:p w:rsidR="007B5DC4" w:rsidRPr="00D460BD" w:rsidRDefault="00D460BD">
      <w:pPr>
        <w:pBdr>
          <w:top w:val="nil"/>
          <w:left w:val="nil"/>
          <w:bottom w:val="nil"/>
          <w:right w:val="nil"/>
          <w:between w:val="nil"/>
        </w:pBdr>
        <w:spacing w:after="0" w:line="240" w:lineRule="auto"/>
        <w:rPr>
          <w:rFonts w:asciiTheme="minorHAnsi" w:hAnsiTheme="minorHAnsi" w:cstheme="minorHAnsi"/>
          <w:b/>
        </w:rPr>
      </w:pPr>
      <w:r>
        <w:rPr>
          <w:rFonts w:asciiTheme="minorHAnsi" w:hAnsiTheme="minorHAnsi" w:cstheme="minorHAnsi"/>
          <w:b/>
          <w:color w:val="000000"/>
        </w:rPr>
        <w:t>STATEMENT OF THE JOB</w:t>
      </w:r>
    </w:p>
    <w:p w:rsidR="007B5DC4" w:rsidRPr="00D460BD" w:rsidRDefault="00D460BD">
      <w:p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color w:val="000000"/>
        </w:rPr>
        <w:t xml:space="preserve">The Advisor I works with the </w:t>
      </w:r>
      <w:r w:rsidRPr="00D460BD">
        <w:rPr>
          <w:rFonts w:asciiTheme="minorHAnsi" w:hAnsiTheme="minorHAnsi" w:cstheme="minorHAnsi"/>
        </w:rPr>
        <w:t xml:space="preserve">Director </w:t>
      </w:r>
      <w:r w:rsidRPr="00D460BD">
        <w:rPr>
          <w:rFonts w:asciiTheme="minorHAnsi" w:hAnsiTheme="minorHAnsi" w:cstheme="minorHAnsi"/>
          <w:color w:val="000000"/>
        </w:rPr>
        <w:t>and other TRIO Upward Bound staff at USM</w:t>
      </w:r>
      <w:r w:rsidRPr="00D460BD">
        <w:rPr>
          <w:rFonts w:asciiTheme="minorHAnsi" w:hAnsiTheme="minorHAnsi" w:cstheme="minorHAnsi"/>
        </w:rPr>
        <w:t xml:space="preserve"> </w:t>
      </w:r>
      <w:r w:rsidRPr="00D460BD">
        <w:rPr>
          <w:rFonts w:asciiTheme="minorHAnsi" w:hAnsiTheme="minorHAnsi" w:cstheme="minorHAnsi"/>
          <w:color w:val="000000"/>
        </w:rPr>
        <w:t>to implement the program and achieve standardized program goals and objectives for the federal grant.  This position provides direct service and support to students through academic, career and college planning, and monitoring student progress toward graduation from college.  Specific responsibilities include the provision of guidance and mentoring to optimize the student retention and success in the program and</w:t>
      </w:r>
      <w:r w:rsidRPr="00D460BD">
        <w:rPr>
          <w:rFonts w:asciiTheme="minorHAnsi" w:hAnsiTheme="minorHAnsi" w:cstheme="minorHAnsi"/>
        </w:rPr>
        <w:t xml:space="preserve"> </w:t>
      </w:r>
      <w:r w:rsidRPr="00D460BD">
        <w:rPr>
          <w:rFonts w:asciiTheme="minorHAnsi" w:hAnsiTheme="minorHAnsi" w:cstheme="minorHAnsi"/>
          <w:color w:val="000000"/>
        </w:rPr>
        <w:t>in college.  The person in this position reports to the Director of TRIO Pre</w:t>
      </w:r>
      <w:r w:rsidRPr="00D460BD">
        <w:rPr>
          <w:rFonts w:asciiTheme="minorHAnsi" w:hAnsiTheme="minorHAnsi" w:cstheme="minorHAnsi"/>
        </w:rPr>
        <w:t xml:space="preserve">-College </w:t>
      </w:r>
      <w:r w:rsidRPr="00D460BD">
        <w:rPr>
          <w:rFonts w:asciiTheme="minorHAnsi" w:hAnsiTheme="minorHAnsi" w:cstheme="minorHAnsi"/>
          <w:color w:val="000000"/>
        </w:rPr>
        <w:t xml:space="preserve">Programs at USM. </w:t>
      </w:r>
    </w:p>
    <w:p w:rsidR="007B5DC4" w:rsidRPr="00D460BD" w:rsidRDefault="007B5DC4">
      <w:pPr>
        <w:pBdr>
          <w:top w:val="nil"/>
          <w:left w:val="nil"/>
          <w:bottom w:val="nil"/>
          <w:right w:val="nil"/>
          <w:between w:val="nil"/>
        </w:pBdr>
        <w:spacing w:after="0" w:line="240" w:lineRule="auto"/>
        <w:rPr>
          <w:rFonts w:asciiTheme="minorHAnsi" w:hAnsiTheme="minorHAnsi" w:cstheme="minorHAnsi"/>
          <w:b/>
          <w:color w:val="000000"/>
        </w:rPr>
      </w:pPr>
    </w:p>
    <w:p w:rsidR="007B5DC4" w:rsidRPr="00D460BD" w:rsidRDefault="00D460BD">
      <w:p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b/>
          <w:color w:val="000000"/>
        </w:rPr>
        <w:t xml:space="preserve">ESSENTIAL FUNCTIONS </w:t>
      </w:r>
    </w:p>
    <w:p w:rsidR="007B5DC4" w:rsidRPr="00D460BD" w:rsidRDefault="00D460BD">
      <w:pPr>
        <w:numPr>
          <w:ilvl w:val="0"/>
          <w:numId w:val="1"/>
        </w:numPr>
        <w:pBdr>
          <w:top w:val="nil"/>
          <w:left w:val="nil"/>
          <w:bottom w:val="nil"/>
          <w:right w:val="nil"/>
          <w:between w:val="nil"/>
        </w:pBdr>
        <w:spacing w:after="0"/>
        <w:rPr>
          <w:rFonts w:asciiTheme="minorHAnsi" w:hAnsiTheme="minorHAnsi" w:cstheme="minorHAnsi"/>
          <w:color w:val="000000"/>
        </w:rPr>
      </w:pPr>
      <w:r w:rsidRPr="00D460BD">
        <w:rPr>
          <w:rFonts w:asciiTheme="minorHAnsi" w:hAnsiTheme="minorHAnsi" w:cstheme="minorHAnsi"/>
          <w:color w:val="000000"/>
        </w:rPr>
        <w:t>Enter and maintain data and contact notes for caseload of</w:t>
      </w:r>
      <w:r w:rsidRPr="00D460BD">
        <w:rPr>
          <w:rFonts w:asciiTheme="minorHAnsi" w:hAnsiTheme="minorHAnsi" w:cstheme="minorHAnsi"/>
        </w:rPr>
        <w:t xml:space="preserve"> UB </w:t>
      </w:r>
      <w:r w:rsidRPr="00D460BD">
        <w:rPr>
          <w:rFonts w:asciiTheme="minorHAnsi" w:hAnsiTheme="minorHAnsi" w:cstheme="minorHAnsi"/>
          <w:color w:val="000000"/>
        </w:rPr>
        <w:t xml:space="preserve">students in compliance with funder requirements, standardized program objectives and program record keeping protocols.  </w:t>
      </w:r>
    </w:p>
    <w:p w:rsidR="007B5DC4" w:rsidRPr="00D460BD" w:rsidRDefault="00D460BD">
      <w:pPr>
        <w:numPr>
          <w:ilvl w:val="0"/>
          <w:numId w:val="1"/>
        </w:numPr>
        <w:pBdr>
          <w:top w:val="nil"/>
          <w:left w:val="nil"/>
          <w:bottom w:val="nil"/>
          <w:right w:val="nil"/>
          <w:between w:val="nil"/>
        </w:pBdr>
        <w:spacing w:after="0"/>
        <w:rPr>
          <w:rFonts w:asciiTheme="minorHAnsi" w:hAnsiTheme="minorHAnsi" w:cstheme="minorHAnsi"/>
          <w:color w:val="000000"/>
        </w:rPr>
      </w:pPr>
      <w:r w:rsidRPr="00D460BD">
        <w:rPr>
          <w:rFonts w:asciiTheme="minorHAnsi" w:hAnsiTheme="minorHAnsi" w:cstheme="minorHAnsi"/>
          <w:color w:val="000000"/>
        </w:rPr>
        <w:t xml:space="preserve">Work with the Director and other TRIO </w:t>
      </w:r>
      <w:r w:rsidRPr="00D460BD">
        <w:rPr>
          <w:rFonts w:asciiTheme="minorHAnsi" w:hAnsiTheme="minorHAnsi" w:cstheme="minorHAnsi"/>
        </w:rPr>
        <w:t xml:space="preserve">staff </w:t>
      </w:r>
      <w:r w:rsidRPr="00D460BD">
        <w:rPr>
          <w:rFonts w:asciiTheme="minorHAnsi" w:hAnsiTheme="minorHAnsi" w:cstheme="minorHAnsi"/>
          <w:color w:val="000000"/>
        </w:rPr>
        <w:t>to develop and implement programming to meet the standardized objectives for the grant.</w:t>
      </w:r>
    </w:p>
    <w:p w:rsidR="007B5DC4" w:rsidRPr="00D460BD" w:rsidRDefault="00D460BD">
      <w:pPr>
        <w:numPr>
          <w:ilvl w:val="0"/>
          <w:numId w:val="1"/>
        </w:numPr>
        <w:pBdr>
          <w:top w:val="nil"/>
          <w:left w:val="nil"/>
          <w:bottom w:val="nil"/>
          <w:right w:val="nil"/>
          <w:between w:val="nil"/>
        </w:pBdr>
        <w:spacing w:after="0"/>
        <w:rPr>
          <w:rFonts w:asciiTheme="minorHAnsi" w:hAnsiTheme="minorHAnsi" w:cstheme="minorHAnsi"/>
          <w:color w:val="000000"/>
        </w:rPr>
      </w:pPr>
      <w:r w:rsidRPr="00D460BD">
        <w:rPr>
          <w:rFonts w:asciiTheme="minorHAnsi" w:hAnsiTheme="minorHAnsi" w:cstheme="minorHAnsi"/>
          <w:color w:val="000000"/>
        </w:rPr>
        <w:t>Plan to Inform the USM community and southern Maine community including meetings, presentations, articles, activity calendars, events, posters, brochures, newsletters and reports designed to inform others about the program and generate referrals of students to the program.</w:t>
      </w:r>
    </w:p>
    <w:p w:rsidR="007B5DC4" w:rsidRPr="00D460BD" w:rsidRDefault="00D460BD">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color w:val="000000"/>
        </w:rPr>
        <w:t>Identify, recruit, and select eligible students including gathering of pre-selection assessment information. Regularly meet with each student on caseload to assess their academic progress, participation in services, and progress toward identified student goals and grant outcomes.</w:t>
      </w:r>
    </w:p>
    <w:p w:rsidR="007B5DC4" w:rsidRPr="00D460BD" w:rsidRDefault="00D460BD">
      <w:pPr>
        <w:numPr>
          <w:ilvl w:val="0"/>
          <w:numId w:val="3"/>
        </w:num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color w:val="000000"/>
        </w:rPr>
        <w:t xml:space="preserve">Partner with each student on their caseload to create, update, and check-in on individualized College Success Plan that identifies goals and targets for service delivery and student learning as well as targets for improving student persistence and progress.  </w:t>
      </w:r>
    </w:p>
    <w:p w:rsidR="007B5DC4" w:rsidRPr="00D460BD" w:rsidRDefault="00D460BD">
      <w:pPr>
        <w:numPr>
          <w:ilvl w:val="0"/>
          <w:numId w:val="3"/>
        </w:numPr>
        <w:spacing w:after="0" w:line="240" w:lineRule="auto"/>
        <w:rPr>
          <w:rFonts w:asciiTheme="minorHAnsi" w:hAnsiTheme="minorHAnsi" w:cstheme="minorHAnsi"/>
        </w:rPr>
      </w:pPr>
      <w:r w:rsidRPr="00D460BD">
        <w:rPr>
          <w:rFonts w:asciiTheme="minorHAnsi" w:hAnsiTheme="minorHAnsi" w:cstheme="minorHAnsi"/>
        </w:rPr>
        <w:t>Regularly monitor student academic status and progress for all students on caseload.</w:t>
      </w:r>
    </w:p>
    <w:p w:rsidR="007B5DC4" w:rsidRPr="00D460BD" w:rsidRDefault="00D460BD">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color w:val="000000"/>
        </w:rPr>
        <w:t>Refer students on caseload to appropriate campus and community resources.</w:t>
      </w:r>
    </w:p>
    <w:p w:rsidR="007B5DC4" w:rsidRPr="00D460BD" w:rsidRDefault="00D460BD">
      <w:pPr>
        <w:numPr>
          <w:ilvl w:val="0"/>
          <w:numId w:val="1"/>
        </w:numPr>
        <w:pBdr>
          <w:top w:val="nil"/>
          <w:left w:val="nil"/>
          <w:bottom w:val="nil"/>
          <w:right w:val="nil"/>
          <w:between w:val="nil"/>
        </w:pBdr>
        <w:spacing w:after="0"/>
        <w:rPr>
          <w:rFonts w:asciiTheme="minorHAnsi" w:hAnsiTheme="minorHAnsi" w:cstheme="minorHAnsi"/>
          <w:color w:val="000000"/>
        </w:rPr>
      </w:pPr>
      <w:r w:rsidRPr="00D460BD">
        <w:rPr>
          <w:rFonts w:asciiTheme="minorHAnsi" w:hAnsiTheme="minorHAnsi" w:cstheme="minorHAnsi"/>
          <w:color w:val="000000"/>
        </w:rPr>
        <w:t>Identify and advocate for disability academic accommodations in partnership with the appropriate resources.</w:t>
      </w:r>
    </w:p>
    <w:p w:rsidR="007B5DC4" w:rsidRPr="00D460BD" w:rsidRDefault="00D460BD">
      <w:pPr>
        <w:numPr>
          <w:ilvl w:val="0"/>
          <w:numId w:val="1"/>
        </w:numPr>
        <w:pBdr>
          <w:top w:val="nil"/>
          <w:left w:val="nil"/>
          <w:bottom w:val="nil"/>
          <w:right w:val="nil"/>
          <w:between w:val="nil"/>
        </w:pBdr>
        <w:spacing w:after="0"/>
        <w:rPr>
          <w:rFonts w:asciiTheme="minorHAnsi" w:hAnsiTheme="minorHAnsi" w:cstheme="minorHAnsi"/>
          <w:color w:val="000000"/>
        </w:rPr>
      </w:pPr>
      <w:r w:rsidRPr="00D460BD">
        <w:rPr>
          <w:rFonts w:asciiTheme="minorHAnsi" w:hAnsiTheme="minorHAnsi" w:cstheme="minorHAnsi"/>
          <w:color w:val="000000"/>
        </w:rPr>
        <w:t>Counsel and support TRIO alumni, as appropriate to support grant goals.</w:t>
      </w:r>
    </w:p>
    <w:p w:rsidR="007B5DC4" w:rsidRPr="00D460BD" w:rsidRDefault="00D460BD">
      <w:pPr>
        <w:numPr>
          <w:ilvl w:val="0"/>
          <w:numId w:val="4"/>
        </w:num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color w:val="000000"/>
        </w:rPr>
        <w:t>Additional duties as reasonably assigned.</w:t>
      </w:r>
    </w:p>
    <w:p w:rsidR="007B5DC4" w:rsidRPr="00D460BD" w:rsidRDefault="007B5DC4">
      <w:pPr>
        <w:pBdr>
          <w:top w:val="nil"/>
          <w:left w:val="nil"/>
          <w:bottom w:val="nil"/>
          <w:right w:val="nil"/>
          <w:between w:val="nil"/>
        </w:pBdr>
        <w:spacing w:after="0" w:line="240" w:lineRule="auto"/>
        <w:ind w:left="720"/>
        <w:rPr>
          <w:rFonts w:asciiTheme="minorHAnsi" w:hAnsiTheme="minorHAnsi" w:cstheme="minorHAnsi"/>
          <w:color w:val="000000"/>
        </w:rPr>
      </w:pPr>
    </w:p>
    <w:p w:rsidR="00D460BD" w:rsidRDefault="00D460BD">
      <w:pPr>
        <w:spacing w:after="0" w:line="240" w:lineRule="auto"/>
        <w:rPr>
          <w:rFonts w:asciiTheme="minorHAnsi" w:hAnsiTheme="minorHAnsi" w:cstheme="minorHAnsi"/>
          <w:b/>
        </w:rPr>
      </w:pPr>
    </w:p>
    <w:p w:rsidR="007B5DC4" w:rsidRPr="00D460BD" w:rsidRDefault="00D460BD">
      <w:pPr>
        <w:spacing w:after="0" w:line="240" w:lineRule="auto"/>
        <w:rPr>
          <w:rFonts w:asciiTheme="minorHAnsi" w:hAnsiTheme="minorHAnsi" w:cstheme="minorHAnsi"/>
          <w:b/>
        </w:rPr>
      </w:pPr>
      <w:r w:rsidRPr="00D460BD">
        <w:rPr>
          <w:rFonts w:asciiTheme="minorHAnsi" w:hAnsiTheme="minorHAnsi" w:cstheme="minorHAnsi"/>
          <w:b/>
        </w:rPr>
        <w:lastRenderedPageBreak/>
        <w:t>SPECIAL ESSENTI</w:t>
      </w:r>
      <w:r>
        <w:rPr>
          <w:rFonts w:asciiTheme="minorHAnsi" w:hAnsiTheme="minorHAnsi" w:cstheme="minorHAnsi"/>
          <w:b/>
        </w:rPr>
        <w:t>AL FUNCTIONS/RESPONSIBILITIES*</w:t>
      </w:r>
    </w:p>
    <w:p w:rsidR="007B5DC4" w:rsidRPr="00D460BD" w:rsidRDefault="00D460BD">
      <w:pPr>
        <w:numPr>
          <w:ilvl w:val="0"/>
          <w:numId w:val="4"/>
        </w:num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color w:val="000000"/>
        </w:rPr>
        <w:t xml:space="preserve">Direct responsibility for care, safety, and security of minors (under 18), incapacitated persons, or persons with developmental disabilities who participate in University-sponsored programs. </w:t>
      </w:r>
    </w:p>
    <w:p w:rsidR="007B5DC4" w:rsidRPr="00D460BD" w:rsidRDefault="00D460BD">
      <w:pPr>
        <w:numPr>
          <w:ilvl w:val="0"/>
          <w:numId w:val="4"/>
        </w:num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color w:val="000000"/>
        </w:rPr>
        <w:t>Ability to drive a University vehicle and provide proof of a valid driver’s license.</w:t>
      </w:r>
    </w:p>
    <w:p w:rsidR="007B5DC4" w:rsidRPr="00D460BD" w:rsidRDefault="00D460BD">
      <w:pPr>
        <w:numPr>
          <w:ilvl w:val="0"/>
          <w:numId w:val="4"/>
        </w:num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color w:val="000000"/>
        </w:rPr>
        <w:t>Ability to drive colleagues, students or others and provide proof of a valid driver’s license.</w:t>
      </w:r>
    </w:p>
    <w:p w:rsidR="007B5DC4" w:rsidRPr="00D460BD" w:rsidRDefault="00D460BD">
      <w:pPr>
        <w:numPr>
          <w:ilvl w:val="0"/>
          <w:numId w:val="4"/>
        </w:num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color w:val="000000"/>
        </w:rPr>
        <w:t xml:space="preserve">Ability to provide own transportation (fully-insured vehicle), provide proof of a valid driver’s license, and compliance with Maine law regarding vehicle insurance. </w:t>
      </w:r>
    </w:p>
    <w:p w:rsidR="007B5DC4" w:rsidRPr="00D460BD" w:rsidRDefault="00D460BD">
      <w:pPr>
        <w:numPr>
          <w:ilvl w:val="0"/>
          <w:numId w:val="4"/>
        </w:num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color w:val="000000"/>
        </w:rPr>
        <w:t xml:space="preserve">Work on federally funded projects.  </w:t>
      </w:r>
    </w:p>
    <w:p w:rsidR="007B5DC4" w:rsidRPr="00D460BD" w:rsidRDefault="007B5DC4">
      <w:pPr>
        <w:pBdr>
          <w:top w:val="nil"/>
          <w:left w:val="nil"/>
          <w:bottom w:val="nil"/>
          <w:right w:val="nil"/>
          <w:between w:val="nil"/>
        </w:pBdr>
        <w:spacing w:after="0" w:line="240" w:lineRule="auto"/>
        <w:rPr>
          <w:rFonts w:asciiTheme="minorHAnsi" w:hAnsiTheme="minorHAnsi" w:cstheme="minorHAnsi"/>
          <w:b/>
          <w:color w:val="000000"/>
        </w:rPr>
      </w:pPr>
    </w:p>
    <w:p w:rsidR="007B5DC4" w:rsidRPr="00D460BD" w:rsidRDefault="00D460BD">
      <w:pPr>
        <w:rPr>
          <w:rFonts w:asciiTheme="minorHAnsi" w:hAnsiTheme="minorHAnsi" w:cstheme="minorHAnsi"/>
        </w:rPr>
      </w:pPr>
      <w:r w:rsidRPr="00D460BD">
        <w:rPr>
          <w:rFonts w:asciiTheme="minorHAnsi" w:hAnsiTheme="minorHAnsi" w:cstheme="minorHAnsi"/>
          <w:b/>
        </w:rPr>
        <w:t>SUPERVISORY RESPONSIBILITIES:</w:t>
      </w:r>
      <w:r w:rsidRPr="00D460BD">
        <w:rPr>
          <w:rFonts w:asciiTheme="minorHAnsi" w:hAnsiTheme="minorHAnsi" w:cstheme="minorHAnsi"/>
        </w:rPr>
        <w:t xml:space="preserve"> None</w:t>
      </w:r>
    </w:p>
    <w:p w:rsidR="007B5DC4" w:rsidRPr="00D460BD" w:rsidRDefault="00D460BD">
      <w:p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b/>
          <w:color w:val="000000"/>
        </w:rPr>
        <w:t xml:space="preserve">BUDGET RESPONSIBILITIES: </w:t>
      </w:r>
      <w:r w:rsidRPr="00D460BD">
        <w:rPr>
          <w:rFonts w:asciiTheme="minorHAnsi" w:hAnsiTheme="minorHAnsi" w:cstheme="minorHAnsi"/>
          <w:color w:val="000000"/>
        </w:rPr>
        <w:t>The Advisor must have a working knowledge of TRIO program and grant budget requirements and the program’s budget context</w:t>
      </w:r>
      <w:r w:rsidRPr="00D460BD">
        <w:rPr>
          <w:rFonts w:asciiTheme="minorHAnsi" w:hAnsiTheme="minorHAnsi" w:cstheme="minorHAnsi"/>
        </w:rPr>
        <w:t xml:space="preserve"> but </w:t>
      </w:r>
      <w:r w:rsidRPr="00D460BD">
        <w:rPr>
          <w:rFonts w:asciiTheme="minorHAnsi" w:hAnsiTheme="minorHAnsi" w:cstheme="minorHAnsi"/>
          <w:color w:val="000000"/>
        </w:rPr>
        <w:t xml:space="preserve">does not have budgetary responsibilities.  </w:t>
      </w:r>
    </w:p>
    <w:p w:rsidR="007B5DC4" w:rsidRPr="00D460BD" w:rsidRDefault="007B5DC4">
      <w:pPr>
        <w:pBdr>
          <w:top w:val="nil"/>
          <w:left w:val="nil"/>
          <w:bottom w:val="nil"/>
          <w:right w:val="nil"/>
          <w:between w:val="nil"/>
        </w:pBdr>
        <w:spacing w:after="0" w:line="240" w:lineRule="auto"/>
        <w:rPr>
          <w:rFonts w:asciiTheme="minorHAnsi" w:hAnsiTheme="minorHAnsi" w:cstheme="minorHAnsi"/>
          <w:b/>
          <w:color w:val="000000"/>
        </w:rPr>
      </w:pPr>
    </w:p>
    <w:p w:rsidR="007B5DC4" w:rsidRPr="00D460BD" w:rsidRDefault="00D460BD">
      <w:p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b/>
          <w:color w:val="000000"/>
        </w:rPr>
        <w:t xml:space="preserve">PUBLIC AND PROFESSIONAL ACTIVITIES RELATED TO JOB PERFORMANCE:  </w:t>
      </w:r>
      <w:r w:rsidRPr="00D460BD">
        <w:rPr>
          <w:rFonts w:asciiTheme="minorHAnsi" w:hAnsiTheme="minorHAnsi" w:cstheme="minorHAnsi"/>
          <w:color w:val="000000"/>
        </w:rPr>
        <w:t>Maintain membership and participate in TRIO professional organizations.  Attend and, as appropriate, make presentations at, conferences or workshops in the field of expertise.  Serve on University committees or task forces as appropriate.  Participate in Professional Development Activities.</w:t>
      </w:r>
    </w:p>
    <w:p w:rsidR="007B5DC4" w:rsidRPr="00D460BD" w:rsidRDefault="007B5DC4">
      <w:pPr>
        <w:pBdr>
          <w:top w:val="nil"/>
          <w:left w:val="nil"/>
          <w:bottom w:val="nil"/>
          <w:right w:val="nil"/>
          <w:between w:val="nil"/>
        </w:pBdr>
        <w:spacing w:after="0" w:line="240" w:lineRule="auto"/>
        <w:rPr>
          <w:rFonts w:asciiTheme="minorHAnsi" w:hAnsiTheme="minorHAnsi" w:cstheme="minorHAnsi"/>
          <w:b/>
          <w:color w:val="000000"/>
        </w:rPr>
      </w:pPr>
    </w:p>
    <w:p w:rsidR="007B5DC4" w:rsidRPr="00D460BD" w:rsidRDefault="00D460B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b/>
          <w:color w:val="000000"/>
        </w:rPr>
        <w:t>INTERNAL AND EXTERNAL CONTACTS</w:t>
      </w:r>
    </w:p>
    <w:p w:rsidR="007B5DC4" w:rsidRPr="00D460BD" w:rsidRDefault="00D460BD">
      <w:pPr>
        <w:pBdr>
          <w:top w:val="nil"/>
          <w:left w:val="nil"/>
          <w:bottom w:val="nil"/>
          <w:right w:val="nil"/>
          <w:between w:val="nil"/>
        </w:pBdr>
        <w:spacing w:after="0" w:line="240" w:lineRule="auto"/>
        <w:ind w:left="720"/>
        <w:rPr>
          <w:rFonts w:asciiTheme="minorHAnsi" w:hAnsiTheme="minorHAnsi" w:cstheme="minorHAnsi"/>
        </w:rPr>
      </w:pPr>
      <w:r w:rsidRPr="00D460BD">
        <w:rPr>
          <w:rFonts w:asciiTheme="minorHAnsi" w:hAnsiTheme="minorHAnsi" w:cstheme="minorHAnsi"/>
          <w:b/>
          <w:color w:val="000000"/>
        </w:rPr>
        <w:t xml:space="preserve">Internal: </w:t>
      </w:r>
      <w:r w:rsidRPr="00D460BD">
        <w:rPr>
          <w:rFonts w:asciiTheme="minorHAnsi" w:hAnsiTheme="minorHAnsi" w:cstheme="minorHAnsi"/>
          <w:color w:val="000000"/>
        </w:rPr>
        <w:t xml:space="preserve">Works closely with </w:t>
      </w:r>
      <w:r w:rsidRPr="00D460BD">
        <w:rPr>
          <w:rFonts w:asciiTheme="minorHAnsi" w:hAnsiTheme="minorHAnsi" w:cstheme="minorHAnsi"/>
        </w:rPr>
        <w:t xml:space="preserve">other TRIO programs and other departments as appropriate for implementing all components of the Upward Bound at USM project, e.g. Undergraduate Admission; Business Office; Facilities and Maintenance; Dining Services; Transportation Services; Residential Life; Registrar and Room Scheduling, etc. </w:t>
      </w:r>
    </w:p>
    <w:p w:rsidR="007B5DC4" w:rsidRPr="00D460BD" w:rsidRDefault="007B5DC4">
      <w:pPr>
        <w:pBdr>
          <w:top w:val="nil"/>
          <w:left w:val="nil"/>
          <w:bottom w:val="nil"/>
          <w:right w:val="nil"/>
          <w:between w:val="nil"/>
        </w:pBdr>
        <w:spacing w:after="0" w:line="240" w:lineRule="auto"/>
        <w:ind w:left="720"/>
        <w:rPr>
          <w:rFonts w:asciiTheme="minorHAnsi" w:hAnsiTheme="minorHAnsi" w:cstheme="minorHAnsi"/>
        </w:rPr>
      </w:pPr>
    </w:p>
    <w:p w:rsidR="007B5DC4" w:rsidRPr="00D460BD" w:rsidRDefault="00D460BD" w:rsidP="00D460BD">
      <w:pPr>
        <w:pBdr>
          <w:top w:val="nil"/>
          <w:left w:val="nil"/>
          <w:bottom w:val="nil"/>
          <w:right w:val="nil"/>
          <w:between w:val="nil"/>
        </w:pBdr>
        <w:spacing w:after="0" w:line="240" w:lineRule="auto"/>
        <w:ind w:left="720"/>
        <w:rPr>
          <w:rFonts w:asciiTheme="minorHAnsi" w:hAnsiTheme="minorHAnsi" w:cstheme="minorHAnsi"/>
          <w:color w:val="000000"/>
        </w:rPr>
      </w:pPr>
      <w:r w:rsidRPr="00D460BD">
        <w:rPr>
          <w:rFonts w:asciiTheme="minorHAnsi" w:hAnsiTheme="minorHAnsi" w:cstheme="minorHAnsi"/>
          <w:b/>
          <w:color w:val="000000"/>
        </w:rPr>
        <w:t xml:space="preserve">External: </w:t>
      </w:r>
      <w:r w:rsidRPr="00D460BD">
        <w:rPr>
          <w:rFonts w:asciiTheme="minorHAnsi" w:hAnsiTheme="minorHAnsi" w:cstheme="minorHAnsi"/>
        </w:rPr>
        <w:t xml:space="preserve">High School guidance directors, counselors, and administrative staff; students and parents/guardians; businesses and organizations in the community; TRIO Upward Bound community including MEEOA and NEOA; and other colleges’ and universities’ admissions and financial aid offices. </w:t>
      </w:r>
    </w:p>
    <w:p w:rsidR="007B5DC4" w:rsidRPr="00D460BD" w:rsidRDefault="007B5DC4">
      <w:pPr>
        <w:pBdr>
          <w:top w:val="nil"/>
          <w:left w:val="nil"/>
          <w:bottom w:val="nil"/>
          <w:right w:val="nil"/>
          <w:between w:val="nil"/>
        </w:pBdr>
        <w:spacing w:after="0" w:line="240" w:lineRule="auto"/>
        <w:rPr>
          <w:rFonts w:asciiTheme="minorHAnsi" w:hAnsiTheme="minorHAnsi" w:cstheme="minorHAnsi"/>
          <w:b/>
          <w:color w:val="000000"/>
        </w:rPr>
      </w:pPr>
    </w:p>
    <w:p w:rsidR="007B5DC4" w:rsidRPr="00D460BD" w:rsidRDefault="00D460BD">
      <w:p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b/>
          <w:color w:val="000000"/>
        </w:rPr>
        <w:t>K</w:t>
      </w:r>
      <w:r>
        <w:rPr>
          <w:rFonts w:asciiTheme="minorHAnsi" w:hAnsiTheme="minorHAnsi" w:cstheme="minorHAnsi"/>
          <w:b/>
          <w:color w:val="000000"/>
        </w:rPr>
        <w:t>NOWLEDGE, SKILLS, AND ABILITIES</w:t>
      </w:r>
    </w:p>
    <w:p w:rsidR="007B5DC4" w:rsidRPr="00D460BD" w:rsidRDefault="00D460BD">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color w:val="000000"/>
        </w:rPr>
        <w:t>Understanding of the principles of high school and higher education administration.</w:t>
      </w:r>
    </w:p>
    <w:p w:rsidR="007B5DC4" w:rsidRPr="00D460BD" w:rsidRDefault="00D460BD">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color w:val="000000"/>
        </w:rPr>
        <w:t>Ability to communicate effectively with a wide range of contacts.  Sensitivity to maintaining proper balance between student and organizational needs.</w:t>
      </w:r>
    </w:p>
    <w:p w:rsidR="007B5DC4" w:rsidRPr="00D460BD" w:rsidRDefault="00D460BD">
      <w:pPr>
        <w:numPr>
          <w:ilvl w:val="0"/>
          <w:numId w:val="2"/>
        </w:numPr>
        <w:pBdr>
          <w:bottom w:val="single" w:sz="12" w:space="1" w:color="000000"/>
        </w:pBdr>
        <w:spacing w:line="240" w:lineRule="auto"/>
        <w:rPr>
          <w:rFonts w:asciiTheme="minorHAnsi" w:hAnsiTheme="minorHAnsi" w:cstheme="minorHAnsi"/>
        </w:rPr>
      </w:pPr>
      <w:r w:rsidRPr="00D460BD">
        <w:rPr>
          <w:rFonts w:asciiTheme="minorHAnsi" w:hAnsiTheme="minorHAnsi" w:cstheme="minorHAnsi"/>
        </w:rPr>
        <w:t>Demonstrated skill in group dynamics, able to facilitate meetings and negotiate differences.</w:t>
      </w:r>
    </w:p>
    <w:p w:rsidR="007B5DC4" w:rsidRPr="00D460BD" w:rsidRDefault="00D460BD">
      <w:pPr>
        <w:numPr>
          <w:ilvl w:val="0"/>
          <w:numId w:val="2"/>
        </w:numPr>
        <w:pBdr>
          <w:bottom w:val="single" w:sz="12" w:space="1" w:color="000000"/>
        </w:pBdr>
        <w:spacing w:line="240" w:lineRule="auto"/>
        <w:rPr>
          <w:rFonts w:asciiTheme="minorHAnsi" w:hAnsiTheme="minorHAnsi" w:cstheme="minorHAnsi"/>
        </w:rPr>
      </w:pPr>
      <w:r w:rsidRPr="00D460BD">
        <w:rPr>
          <w:rFonts w:asciiTheme="minorHAnsi" w:hAnsiTheme="minorHAnsi" w:cstheme="minorHAnsi"/>
        </w:rPr>
        <w:t>Ability to work independently and exercise good judgment.  Sensitivity to issues related to confidentiality and ability to exercise discretion in this area.</w:t>
      </w:r>
    </w:p>
    <w:p w:rsidR="007B5DC4" w:rsidRPr="00D460BD" w:rsidRDefault="00D460BD">
      <w:pPr>
        <w:numPr>
          <w:ilvl w:val="0"/>
          <w:numId w:val="2"/>
        </w:numPr>
        <w:pBdr>
          <w:bottom w:val="single" w:sz="12" w:space="1" w:color="000000"/>
        </w:pBdr>
        <w:spacing w:line="240" w:lineRule="auto"/>
        <w:rPr>
          <w:rFonts w:asciiTheme="minorHAnsi" w:hAnsiTheme="minorHAnsi" w:cstheme="minorHAnsi"/>
          <w:b/>
        </w:rPr>
      </w:pPr>
      <w:r w:rsidRPr="00D460BD">
        <w:rPr>
          <w:rFonts w:asciiTheme="minorHAnsi" w:hAnsiTheme="minorHAnsi" w:cstheme="minorHAnsi"/>
        </w:rPr>
        <w:t xml:space="preserve">Ability to work independently and collaboratively in teams.  Personal initiative and self-starter inclinations are important. </w:t>
      </w:r>
    </w:p>
    <w:p w:rsidR="007B5DC4" w:rsidRPr="00D460BD" w:rsidRDefault="00D460BD">
      <w:pPr>
        <w:numPr>
          <w:ilvl w:val="0"/>
          <w:numId w:val="2"/>
        </w:numPr>
        <w:pBdr>
          <w:bottom w:val="single" w:sz="12" w:space="1" w:color="000000"/>
        </w:pBdr>
        <w:spacing w:line="240" w:lineRule="auto"/>
        <w:rPr>
          <w:rFonts w:asciiTheme="minorHAnsi" w:hAnsiTheme="minorHAnsi" w:cstheme="minorHAnsi"/>
          <w:b/>
        </w:rPr>
      </w:pPr>
      <w:r w:rsidRPr="00D460BD">
        <w:rPr>
          <w:rFonts w:asciiTheme="minorHAnsi" w:hAnsiTheme="minorHAnsi" w:cstheme="minorHAnsi"/>
        </w:rPr>
        <w:t>Ability to learn new information quickly and easily including details of the Upward Bound at USM program, requirements of the funders, and policies, practices, and course offerings of each partner high school</w:t>
      </w:r>
    </w:p>
    <w:p w:rsidR="00D460BD" w:rsidRDefault="00D460BD" w:rsidP="00D460BD">
      <w:pPr>
        <w:numPr>
          <w:ilvl w:val="0"/>
          <w:numId w:val="2"/>
        </w:numPr>
        <w:pBdr>
          <w:bottom w:val="single" w:sz="12" w:space="1" w:color="000000"/>
        </w:pBdr>
        <w:spacing w:line="240" w:lineRule="auto"/>
        <w:rPr>
          <w:rFonts w:asciiTheme="minorHAnsi" w:hAnsiTheme="minorHAnsi" w:cstheme="minorHAnsi"/>
        </w:rPr>
      </w:pPr>
      <w:r w:rsidRPr="00D460BD">
        <w:rPr>
          <w:rFonts w:asciiTheme="minorHAnsi" w:hAnsiTheme="minorHAnsi" w:cstheme="minorHAnsi"/>
        </w:rPr>
        <w:t>Kn</w:t>
      </w:r>
      <w:r w:rsidRPr="00D460BD">
        <w:rPr>
          <w:rFonts w:asciiTheme="minorHAnsi" w:hAnsiTheme="minorHAnsi" w:cstheme="minorHAnsi"/>
          <w:color w:val="000000"/>
        </w:rPr>
        <w:t>owledge of the capabilities of electronic data processing to accomplish the administrative objectives in an effective and efficient manner.</w:t>
      </w:r>
    </w:p>
    <w:p w:rsidR="007B5DC4" w:rsidRPr="00D460BD" w:rsidRDefault="00D460BD" w:rsidP="00D460BD">
      <w:pPr>
        <w:numPr>
          <w:ilvl w:val="0"/>
          <w:numId w:val="2"/>
        </w:numPr>
        <w:pBdr>
          <w:bottom w:val="single" w:sz="12" w:space="1" w:color="000000"/>
        </w:pBdr>
        <w:spacing w:line="240" w:lineRule="auto"/>
        <w:rPr>
          <w:rFonts w:asciiTheme="minorHAnsi" w:hAnsiTheme="minorHAnsi" w:cstheme="minorHAnsi"/>
        </w:rPr>
      </w:pPr>
      <w:r w:rsidRPr="00D460BD">
        <w:rPr>
          <w:rFonts w:asciiTheme="minorHAnsi" w:hAnsiTheme="minorHAnsi" w:cstheme="minorHAnsi"/>
          <w:color w:val="000000"/>
        </w:rPr>
        <w:t>Ability to work effectively and efficiently under stress.</w:t>
      </w:r>
    </w:p>
    <w:p w:rsidR="00D460BD" w:rsidRDefault="00D460BD">
      <w:pPr>
        <w:pBdr>
          <w:top w:val="nil"/>
          <w:left w:val="nil"/>
          <w:bottom w:val="nil"/>
          <w:right w:val="nil"/>
          <w:between w:val="nil"/>
        </w:pBdr>
        <w:spacing w:after="0" w:line="240" w:lineRule="auto"/>
        <w:rPr>
          <w:rFonts w:asciiTheme="minorHAnsi" w:hAnsiTheme="minorHAnsi" w:cstheme="minorHAnsi"/>
          <w:b/>
          <w:color w:val="000000"/>
        </w:rPr>
      </w:pPr>
    </w:p>
    <w:p w:rsidR="00D460BD" w:rsidRDefault="00D460BD">
      <w:pPr>
        <w:pBdr>
          <w:top w:val="nil"/>
          <w:left w:val="nil"/>
          <w:bottom w:val="nil"/>
          <w:right w:val="nil"/>
          <w:between w:val="nil"/>
        </w:pBdr>
        <w:spacing w:after="0" w:line="240" w:lineRule="auto"/>
        <w:rPr>
          <w:rFonts w:asciiTheme="minorHAnsi" w:hAnsiTheme="minorHAnsi" w:cstheme="minorHAnsi"/>
          <w:b/>
          <w:color w:val="000000"/>
        </w:rPr>
      </w:pPr>
    </w:p>
    <w:p w:rsidR="007B5DC4" w:rsidRPr="00D460BD" w:rsidRDefault="00D460B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b/>
          <w:color w:val="000000"/>
        </w:rPr>
        <w:lastRenderedPageBreak/>
        <w:t>QUALIFICATIONS</w:t>
      </w:r>
    </w:p>
    <w:p w:rsidR="007B5DC4" w:rsidRPr="00D460BD" w:rsidRDefault="00D460BD">
      <w:p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b/>
          <w:color w:val="000000"/>
        </w:rPr>
        <w:t>Required:</w:t>
      </w:r>
    </w:p>
    <w:p w:rsidR="007B5DC4" w:rsidRPr="00D460BD" w:rsidRDefault="00D460BD">
      <w:pPr>
        <w:numPr>
          <w:ilvl w:val="0"/>
          <w:numId w:val="4"/>
        </w:num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color w:val="000000"/>
        </w:rPr>
        <w:t xml:space="preserve">Bachelor’s degree, preferably in education, psychology, social work, or a related field. </w:t>
      </w:r>
    </w:p>
    <w:p w:rsidR="007B5DC4" w:rsidRPr="00D460BD" w:rsidRDefault="00D460BD">
      <w:pPr>
        <w:numPr>
          <w:ilvl w:val="0"/>
          <w:numId w:val="4"/>
        </w:num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rPr>
        <w:t xml:space="preserve">Minimum of one year previous experience in </w:t>
      </w:r>
      <w:r w:rsidRPr="00D460BD">
        <w:rPr>
          <w:rFonts w:asciiTheme="minorHAnsi" w:hAnsiTheme="minorHAnsi" w:cstheme="minorHAnsi"/>
          <w:color w:val="000000"/>
        </w:rPr>
        <w:t>adolescent level advising or equivalent.</w:t>
      </w:r>
    </w:p>
    <w:p w:rsidR="007B5DC4" w:rsidRPr="00D460BD" w:rsidRDefault="00D460BD">
      <w:pPr>
        <w:numPr>
          <w:ilvl w:val="0"/>
          <w:numId w:val="4"/>
        </w:numPr>
        <w:pBdr>
          <w:top w:val="nil"/>
          <w:left w:val="nil"/>
          <w:bottom w:val="nil"/>
          <w:right w:val="nil"/>
          <w:between w:val="nil"/>
        </w:pBdr>
        <w:spacing w:after="0" w:line="240" w:lineRule="auto"/>
        <w:rPr>
          <w:rFonts w:asciiTheme="minorHAnsi" w:hAnsiTheme="minorHAnsi" w:cstheme="minorHAnsi"/>
        </w:rPr>
      </w:pPr>
      <w:r w:rsidRPr="00D460BD">
        <w:rPr>
          <w:rFonts w:asciiTheme="minorHAnsi" w:hAnsiTheme="minorHAnsi" w:cstheme="minorHAnsi"/>
        </w:rPr>
        <w:t>Demonstrated sensitivity and experience working with students and/or individuals from diverse social, economic, ethnic, academic, and cultural backgrounds similar to that of TRIO participants</w:t>
      </w:r>
    </w:p>
    <w:p w:rsidR="007B5DC4" w:rsidRPr="00D460BD" w:rsidRDefault="00D460BD" w:rsidP="00D460BD">
      <w:pPr>
        <w:numPr>
          <w:ilvl w:val="0"/>
          <w:numId w:val="4"/>
        </w:numPr>
        <w:pBdr>
          <w:top w:val="nil"/>
          <w:left w:val="nil"/>
          <w:bottom w:val="nil"/>
          <w:right w:val="nil"/>
          <w:between w:val="nil"/>
        </w:pBdr>
        <w:spacing w:line="240" w:lineRule="auto"/>
        <w:rPr>
          <w:rFonts w:asciiTheme="minorHAnsi" w:hAnsiTheme="minorHAnsi" w:cstheme="minorHAnsi"/>
          <w:color w:val="000000"/>
        </w:rPr>
      </w:pPr>
      <w:r w:rsidRPr="00D460BD">
        <w:rPr>
          <w:rFonts w:asciiTheme="minorHAnsi" w:hAnsiTheme="minorHAnsi" w:cstheme="minorHAnsi"/>
          <w:color w:val="333333"/>
        </w:rPr>
        <w:t>Knowledge and understanding of barriers to be overcome by TRIO Upward Bound students in order to successfully graduate from high school and pursue a college degree</w:t>
      </w:r>
    </w:p>
    <w:p w:rsidR="007B5DC4" w:rsidRPr="00D460BD" w:rsidRDefault="00D460BD">
      <w:p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b/>
          <w:color w:val="000000"/>
        </w:rPr>
        <w:t>License/Certifications:</w:t>
      </w:r>
    </w:p>
    <w:p w:rsidR="007B5DC4" w:rsidRPr="00D460BD" w:rsidRDefault="00D460BD">
      <w:pPr>
        <w:numPr>
          <w:ilvl w:val="0"/>
          <w:numId w:val="4"/>
        </w:numPr>
        <w:pBdr>
          <w:top w:val="nil"/>
          <w:left w:val="nil"/>
          <w:bottom w:val="nil"/>
          <w:right w:val="nil"/>
          <w:between w:val="nil"/>
        </w:pBdr>
        <w:spacing w:after="0" w:line="240" w:lineRule="auto"/>
        <w:rPr>
          <w:rFonts w:asciiTheme="minorHAnsi" w:hAnsiTheme="minorHAnsi" w:cstheme="minorHAnsi"/>
          <w:b/>
          <w:color w:val="000000"/>
        </w:rPr>
      </w:pPr>
      <w:r w:rsidRPr="00D460BD">
        <w:rPr>
          <w:rFonts w:asciiTheme="minorHAnsi" w:hAnsiTheme="minorHAnsi" w:cstheme="minorHAnsi"/>
          <w:b/>
          <w:color w:val="000000"/>
        </w:rPr>
        <w:t xml:space="preserve"> </w:t>
      </w:r>
      <w:r w:rsidRPr="00D460BD">
        <w:rPr>
          <w:rFonts w:asciiTheme="minorHAnsi" w:hAnsiTheme="minorHAnsi" w:cstheme="minorHAnsi"/>
          <w:color w:val="000000"/>
        </w:rPr>
        <w:t>Valid motor vehicle driver’s license.</w:t>
      </w:r>
    </w:p>
    <w:p w:rsidR="007B5DC4" w:rsidRPr="00D460BD" w:rsidRDefault="007B5DC4">
      <w:pPr>
        <w:pBdr>
          <w:top w:val="nil"/>
          <w:left w:val="nil"/>
          <w:bottom w:val="nil"/>
          <w:right w:val="nil"/>
          <w:between w:val="nil"/>
        </w:pBdr>
        <w:spacing w:after="0" w:line="240" w:lineRule="auto"/>
        <w:rPr>
          <w:rFonts w:asciiTheme="minorHAnsi" w:hAnsiTheme="minorHAnsi" w:cstheme="minorHAnsi"/>
          <w:b/>
          <w:color w:val="000000"/>
        </w:rPr>
      </w:pPr>
    </w:p>
    <w:p w:rsidR="007B5DC4" w:rsidRPr="00D460BD" w:rsidRDefault="00D460BD">
      <w:p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b/>
          <w:color w:val="000000"/>
        </w:rPr>
        <w:t>Preferred:</w:t>
      </w:r>
    </w:p>
    <w:p w:rsidR="007B5DC4" w:rsidRPr="00D460BD" w:rsidRDefault="00D460BD">
      <w:pPr>
        <w:numPr>
          <w:ilvl w:val="0"/>
          <w:numId w:val="4"/>
        </w:num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color w:val="000000"/>
        </w:rPr>
        <w:t xml:space="preserve">Master’s degree from an accredited institution in an appropriate discipline; candidates with a baccalaureate degree who are pursuing a Master’s degree and who have the required experience in direct service may also be preferred.    </w:t>
      </w:r>
    </w:p>
    <w:p w:rsidR="007B5DC4" w:rsidRPr="00D460BD" w:rsidRDefault="00D460BD">
      <w:pPr>
        <w:numPr>
          <w:ilvl w:val="0"/>
          <w:numId w:val="4"/>
        </w:num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color w:val="000000"/>
        </w:rPr>
        <w:t>Personal experience overcoming barriers similar to those faced by TRIO students.</w:t>
      </w:r>
    </w:p>
    <w:p w:rsidR="007B5DC4" w:rsidRPr="00D460BD" w:rsidRDefault="00D460BD">
      <w:pPr>
        <w:numPr>
          <w:ilvl w:val="0"/>
          <w:numId w:val="4"/>
        </w:numPr>
        <w:spacing w:after="0" w:line="240" w:lineRule="auto"/>
        <w:rPr>
          <w:rFonts w:asciiTheme="minorHAnsi" w:hAnsiTheme="minorHAnsi" w:cstheme="minorHAnsi"/>
        </w:rPr>
      </w:pPr>
      <w:r w:rsidRPr="00D460BD">
        <w:rPr>
          <w:rFonts w:asciiTheme="minorHAnsi" w:hAnsiTheme="minorHAnsi" w:cstheme="minorHAnsi"/>
        </w:rPr>
        <w:t>Three (3) or more years related work experience.</w:t>
      </w:r>
    </w:p>
    <w:p w:rsidR="007B5DC4" w:rsidRPr="00D460BD" w:rsidRDefault="00D460BD">
      <w:pPr>
        <w:numPr>
          <w:ilvl w:val="0"/>
          <w:numId w:val="4"/>
        </w:numPr>
        <w:spacing w:after="0" w:line="240" w:lineRule="auto"/>
        <w:rPr>
          <w:rFonts w:asciiTheme="minorHAnsi" w:hAnsiTheme="minorHAnsi" w:cstheme="minorHAnsi"/>
        </w:rPr>
      </w:pPr>
      <w:r w:rsidRPr="00D460BD">
        <w:rPr>
          <w:rFonts w:asciiTheme="minorHAnsi" w:hAnsiTheme="minorHAnsi" w:cstheme="minorHAnsi"/>
        </w:rPr>
        <w:t>Experience working with low-income, first generation students, and/or individuals with disabilities</w:t>
      </w:r>
    </w:p>
    <w:p w:rsidR="007B5DC4" w:rsidRPr="00D460BD" w:rsidRDefault="00D460BD">
      <w:pPr>
        <w:numPr>
          <w:ilvl w:val="0"/>
          <w:numId w:val="4"/>
        </w:numPr>
        <w:spacing w:after="0" w:line="240" w:lineRule="auto"/>
        <w:rPr>
          <w:rFonts w:asciiTheme="minorHAnsi" w:hAnsiTheme="minorHAnsi" w:cstheme="minorHAnsi"/>
        </w:rPr>
      </w:pPr>
      <w:r w:rsidRPr="00D460BD">
        <w:rPr>
          <w:rFonts w:asciiTheme="minorHAnsi" w:hAnsiTheme="minorHAnsi" w:cstheme="minorHAnsi"/>
        </w:rPr>
        <w:t>Experience working in programs with objectives similar to TRIO Programs at USM.</w:t>
      </w:r>
    </w:p>
    <w:p w:rsidR="007B5DC4" w:rsidRPr="00D460BD" w:rsidRDefault="007B5DC4">
      <w:pPr>
        <w:pBdr>
          <w:top w:val="nil"/>
          <w:left w:val="nil"/>
          <w:bottom w:val="single" w:sz="12" w:space="1" w:color="000000"/>
          <w:right w:val="nil"/>
          <w:between w:val="nil"/>
        </w:pBdr>
        <w:spacing w:after="0" w:line="240" w:lineRule="auto"/>
        <w:rPr>
          <w:rFonts w:asciiTheme="minorHAnsi" w:hAnsiTheme="minorHAnsi" w:cstheme="minorHAnsi"/>
          <w:b/>
          <w:color w:val="000000"/>
        </w:rPr>
      </w:pPr>
    </w:p>
    <w:p w:rsidR="007B5DC4" w:rsidRPr="00D460BD" w:rsidRDefault="007B5DC4">
      <w:pPr>
        <w:pBdr>
          <w:top w:val="nil"/>
          <w:left w:val="nil"/>
          <w:bottom w:val="nil"/>
          <w:right w:val="nil"/>
          <w:between w:val="nil"/>
        </w:pBdr>
        <w:spacing w:after="0" w:line="240" w:lineRule="auto"/>
        <w:rPr>
          <w:rFonts w:asciiTheme="minorHAnsi" w:hAnsiTheme="minorHAnsi" w:cstheme="minorHAnsi"/>
          <w:b/>
          <w:color w:val="000000"/>
        </w:rPr>
      </w:pPr>
    </w:p>
    <w:p w:rsidR="007B5DC4" w:rsidRPr="00D460BD" w:rsidRDefault="00D460BD">
      <w:pPr>
        <w:pBdr>
          <w:bottom w:val="single" w:sz="12" w:space="1" w:color="000000"/>
        </w:pBdr>
        <w:spacing w:line="240" w:lineRule="auto"/>
        <w:rPr>
          <w:rFonts w:asciiTheme="minorHAnsi" w:hAnsiTheme="minorHAnsi" w:cstheme="minorHAnsi"/>
          <w:i/>
        </w:rPr>
      </w:pPr>
      <w:r w:rsidRPr="00D460BD">
        <w:rPr>
          <w:rFonts w:asciiTheme="minorHAnsi" w:hAnsiTheme="minorHAnsi" w:cstheme="minorHAnsi"/>
          <w:b/>
          <w:i/>
        </w:rPr>
        <w:t>*NOTE</w:t>
      </w:r>
      <w:r w:rsidRPr="00D460BD">
        <w:rPr>
          <w:rFonts w:asciiTheme="minorHAnsi" w:hAnsiTheme="minorHAnsi" w:cstheme="minorHAnsi"/>
          <w:i/>
        </w:rPr>
        <w:t xml:space="preserve">:  All individuals who are recommended to fill and subsequently offered a position with </w:t>
      </w:r>
      <w:r w:rsidRPr="00D460BD">
        <w:rPr>
          <w:rFonts w:asciiTheme="minorHAnsi" w:hAnsiTheme="minorHAnsi" w:cstheme="minorHAnsi"/>
          <w:b/>
          <w:i/>
        </w:rPr>
        <w:t>special essential responsibilities</w:t>
      </w:r>
      <w:r w:rsidRPr="00D460BD">
        <w:rPr>
          <w:rFonts w:asciiTheme="minorHAnsi" w:hAnsiTheme="minorHAnsi" w:cstheme="minorHAnsi"/>
          <w:i/>
        </w:rPr>
        <w:t xml:space="preserve"> as listed above, or other licensure or certification, shall have the following additional applicable background screening completed (in addition to regular and standard background screening) based on the responsibilities of the position: Credit history screening, and/or Sex offender registry screening, and/or Federal criminal history screening and/or License/certification verification.  </w:t>
      </w:r>
    </w:p>
    <w:p w:rsidR="007B5DC4" w:rsidRPr="00D460BD" w:rsidRDefault="007B5DC4">
      <w:pPr>
        <w:pBdr>
          <w:top w:val="nil"/>
          <w:left w:val="nil"/>
          <w:bottom w:val="nil"/>
          <w:right w:val="nil"/>
          <w:between w:val="nil"/>
        </w:pBdr>
        <w:spacing w:after="0" w:line="240" w:lineRule="auto"/>
        <w:rPr>
          <w:rFonts w:asciiTheme="minorHAnsi" w:hAnsiTheme="minorHAnsi" w:cstheme="minorHAnsi"/>
          <w:b/>
          <w:color w:val="000000"/>
        </w:rPr>
      </w:pPr>
    </w:p>
    <w:p w:rsidR="007B5DC4" w:rsidRPr="00D460BD" w:rsidRDefault="00D460BD">
      <w:pPr>
        <w:spacing w:after="0" w:line="240" w:lineRule="auto"/>
        <w:rPr>
          <w:rFonts w:asciiTheme="minorHAnsi" w:hAnsiTheme="minorHAnsi" w:cstheme="minorHAnsi"/>
        </w:rPr>
      </w:pPr>
      <w:r w:rsidRPr="00D460BD">
        <w:rPr>
          <w:rFonts w:asciiTheme="minorHAnsi" w:hAnsiTheme="minorHAnsi" w:cstheme="minorHAnsi"/>
          <w:b/>
        </w:rPr>
        <w:t xml:space="preserve">Date Approved: </w:t>
      </w:r>
      <w:r w:rsidRPr="00D460BD">
        <w:rPr>
          <w:rFonts w:asciiTheme="minorHAnsi" w:hAnsiTheme="minorHAnsi" w:cstheme="minorHAnsi"/>
        </w:rPr>
        <w:t>1/8/2010</w:t>
      </w:r>
      <w:r w:rsidRPr="00D460BD">
        <w:rPr>
          <w:rFonts w:asciiTheme="minorHAnsi" w:hAnsiTheme="minorHAnsi" w:cstheme="minorHAnsi"/>
          <w:b/>
        </w:rPr>
        <w:tab/>
      </w:r>
    </w:p>
    <w:p w:rsidR="007B5DC4" w:rsidRPr="00D460BD" w:rsidRDefault="00D460BD">
      <w:pPr>
        <w:spacing w:after="0" w:line="240" w:lineRule="auto"/>
        <w:rPr>
          <w:rFonts w:asciiTheme="minorHAnsi" w:hAnsiTheme="minorHAnsi" w:cstheme="minorHAnsi"/>
        </w:rPr>
      </w:pPr>
      <w:r w:rsidRPr="00D460BD">
        <w:rPr>
          <w:rFonts w:asciiTheme="minorHAnsi" w:hAnsiTheme="minorHAnsi" w:cstheme="minorHAnsi"/>
          <w:b/>
        </w:rPr>
        <w:t>Date Revised:</w:t>
      </w:r>
      <w:r w:rsidRPr="00D460BD">
        <w:rPr>
          <w:rFonts w:asciiTheme="minorHAnsi" w:hAnsiTheme="minorHAnsi" w:cstheme="minorHAnsi"/>
          <w:b/>
        </w:rPr>
        <w:tab/>
      </w:r>
      <w:r w:rsidRPr="00D460BD">
        <w:rPr>
          <w:rFonts w:asciiTheme="minorHAnsi" w:hAnsiTheme="minorHAnsi" w:cstheme="minorHAnsi"/>
        </w:rPr>
        <w:t xml:space="preserve">07/17/2013; 03/25/15, 7/5/2016, </w:t>
      </w:r>
      <w:proofErr w:type="gramStart"/>
      <w:r w:rsidRPr="00D460BD">
        <w:rPr>
          <w:rFonts w:asciiTheme="minorHAnsi" w:hAnsiTheme="minorHAnsi" w:cstheme="minorHAnsi"/>
        </w:rPr>
        <w:t>11</w:t>
      </w:r>
      <w:proofErr w:type="gramEnd"/>
      <w:r w:rsidRPr="00D460BD">
        <w:rPr>
          <w:rFonts w:asciiTheme="minorHAnsi" w:hAnsiTheme="minorHAnsi" w:cstheme="minorHAnsi"/>
        </w:rPr>
        <w:t>/02/17</w:t>
      </w:r>
      <w:r>
        <w:rPr>
          <w:rFonts w:asciiTheme="minorHAnsi" w:hAnsiTheme="minorHAnsi" w:cstheme="minorHAnsi"/>
        </w:rPr>
        <w:t>; 11/17/20</w:t>
      </w:r>
    </w:p>
    <w:p w:rsidR="007B5DC4" w:rsidRPr="00D460BD" w:rsidRDefault="00D460BD">
      <w:pPr>
        <w:pBdr>
          <w:top w:val="nil"/>
          <w:left w:val="nil"/>
          <w:bottom w:val="nil"/>
          <w:right w:val="nil"/>
          <w:between w:val="nil"/>
        </w:pBdr>
        <w:spacing w:after="0" w:line="240" w:lineRule="auto"/>
        <w:rPr>
          <w:rFonts w:asciiTheme="minorHAnsi" w:hAnsiTheme="minorHAnsi" w:cstheme="minorHAnsi"/>
          <w:b/>
          <w:color w:val="000000"/>
        </w:rPr>
      </w:pPr>
      <w:r w:rsidRPr="00D460BD">
        <w:rPr>
          <w:rFonts w:asciiTheme="minorHAnsi" w:hAnsiTheme="minorHAnsi" w:cstheme="minorHAnsi"/>
          <w:b/>
          <w:color w:val="000000"/>
        </w:rPr>
        <w:t>Job Family:</w:t>
      </w:r>
      <w:r w:rsidRPr="00D460BD">
        <w:rPr>
          <w:rFonts w:asciiTheme="minorHAnsi" w:hAnsiTheme="minorHAnsi" w:cstheme="minorHAnsi"/>
          <w:b/>
          <w:color w:val="000000"/>
        </w:rPr>
        <w:tab/>
      </w:r>
      <w:r w:rsidRPr="00D460BD">
        <w:rPr>
          <w:rFonts w:asciiTheme="minorHAnsi" w:hAnsiTheme="minorHAnsi" w:cstheme="minorHAnsi"/>
          <w:color w:val="000000"/>
        </w:rPr>
        <w:t>18</w:t>
      </w:r>
    </w:p>
    <w:p w:rsidR="007B5DC4" w:rsidRPr="00D460BD" w:rsidRDefault="00D460BD">
      <w:pPr>
        <w:pBdr>
          <w:top w:val="nil"/>
          <w:left w:val="nil"/>
          <w:bottom w:val="nil"/>
          <w:right w:val="nil"/>
          <w:between w:val="nil"/>
        </w:pBdr>
        <w:spacing w:after="0" w:line="240" w:lineRule="auto"/>
        <w:rPr>
          <w:rFonts w:asciiTheme="minorHAnsi" w:hAnsiTheme="minorHAnsi" w:cstheme="minorHAnsi"/>
          <w:b/>
          <w:color w:val="000000"/>
        </w:rPr>
      </w:pPr>
      <w:r w:rsidRPr="00D460BD">
        <w:rPr>
          <w:rFonts w:asciiTheme="minorHAnsi" w:hAnsiTheme="minorHAnsi" w:cstheme="minorHAnsi"/>
          <w:b/>
          <w:color w:val="000000"/>
        </w:rPr>
        <w:t>Salary Band:</w:t>
      </w:r>
      <w:r w:rsidRPr="00D460BD">
        <w:rPr>
          <w:rFonts w:asciiTheme="minorHAnsi" w:hAnsiTheme="minorHAnsi" w:cstheme="minorHAnsi"/>
          <w:b/>
          <w:color w:val="000000"/>
        </w:rPr>
        <w:tab/>
      </w:r>
      <w:r w:rsidRPr="00D460BD">
        <w:rPr>
          <w:rFonts w:asciiTheme="minorHAnsi" w:hAnsiTheme="minorHAnsi" w:cstheme="minorHAnsi"/>
          <w:color w:val="000000"/>
        </w:rPr>
        <w:t>102</w:t>
      </w:r>
    </w:p>
    <w:p w:rsidR="007B5DC4" w:rsidRPr="00D460BD" w:rsidRDefault="00D460BD">
      <w:pPr>
        <w:pBdr>
          <w:top w:val="nil"/>
          <w:left w:val="nil"/>
          <w:bottom w:val="nil"/>
          <w:right w:val="nil"/>
          <w:between w:val="nil"/>
        </w:pBdr>
        <w:spacing w:after="0" w:line="240" w:lineRule="auto"/>
        <w:rPr>
          <w:rFonts w:asciiTheme="minorHAnsi" w:hAnsiTheme="minorHAnsi" w:cstheme="minorHAnsi"/>
          <w:b/>
          <w:color w:val="000000"/>
        </w:rPr>
      </w:pPr>
      <w:r w:rsidRPr="00D460BD">
        <w:rPr>
          <w:rFonts w:asciiTheme="minorHAnsi" w:hAnsiTheme="minorHAnsi" w:cstheme="minorHAnsi"/>
          <w:b/>
          <w:color w:val="000000"/>
        </w:rPr>
        <w:t>Unit:</w:t>
      </w:r>
      <w:r w:rsidRPr="00D460BD">
        <w:rPr>
          <w:rFonts w:asciiTheme="minorHAnsi" w:hAnsiTheme="minorHAnsi" w:cstheme="minorHAnsi"/>
          <w:b/>
          <w:color w:val="000000"/>
        </w:rPr>
        <w:tab/>
      </w:r>
      <w:r w:rsidRPr="00D460BD">
        <w:rPr>
          <w:rFonts w:asciiTheme="minorHAnsi" w:hAnsiTheme="minorHAnsi" w:cstheme="minorHAnsi"/>
          <w:b/>
          <w:color w:val="000000"/>
        </w:rPr>
        <w:tab/>
      </w:r>
      <w:r w:rsidRPr="00D460BD">
        <w:rPr>
          <w:rFonts w:asciiTheme="minorHAnsi" w:hAnsiTheme="minorHAnsi" w:cstheme="minorHAnsi"/>
          <w:color w:val="000000"/>
        </w:rPr>
        <w:t>UMPSA</w:t>
      </w:r>
    </w:p>
    <w:p w:rsidR="007B5DC4" w:rsidRPr="00D460BD" w:rsidRDefault="00D460BD">
      <w:pPr>
        <w:pBdr>
          <w:top w:val="nil"/>
          <w:left w:val="nil"/>
          <w:bottom w:val="nil"/>
          <w:right w:val="nil"/>
          <w:between w:val="nil"/>
        </w:pBdr>
        <w:spacing w:after="0" w:line="240" w:lineRule="auto"/>
        <w:rPr>
          <w:rFonts w:asciiTheme="minorHAnsi" w:hAnsiTheme="minorHAnsi" w:cstheme="minorHAnsi"/>
          <w:color w:val="000000"/>
        </w:rPr>
      </w:pPr>
      <w:r w:rsidRPr="00D460BD">
        <w:rPr>
          <w:rFonts w:asciiTheme="minorHAnsi" w:hAnsiTheme="minorHAnsi" w:cstheme="minorHAnsi"/>
          <w:b/>
          <w:color w:val="000000"/>
        </w:rPr>
        <w:t>CUPA code:</w:t>
      </w:r>
      <w:r w:rsidRPr="00D460BD">
        <w:rPr>
          <w:rFonts w:asciiTheme="minorHAnsi" w:hAnsiTheme="minorHAnsi" w:cstheme="minorHAnsi"/>
          <w:color w:val="000000"/>
        </w:rPr>
        <w:tab/>
        <w:t>401130</w:t>
      </w:r>
    </w:p>
    <w:p w:rsidR="007B5DC4" w:rsidRPr="00D460BD" w:rsidRDefault="00D460BD">
      <w:pPr>
        <w:pBdr>
          <w:top w:val="nil"/>
          <w:left w:val="nil"/>
          <w:bottom w:val="nil"/>
          <w:right w:val="nil"/>
          <w:between w:val="nil"/>
        </w:pBdr>
        <w:spacing w:after="0" w:line="240" w:lineRule="auto"/>
        <w:rPr>
          <w:rFonts w:asciiTheme="minorHAnsi" w:hAnsiTheme="minorHAnsi" w:cstheme="minorHAnsi"/>
          <w:b/>
          <w:color w:val="000000"/>
        </w:rPr>
      </w:pPr>
      <w:r w:rsidRPr="00D460BD">
        <w:rPr>
          <w:rFonts w:asciiTheme="minorHAnsi" w:hAnsiTheme="minorHAnsi" w:cstheme="minorHAnsi"/>
          <w:b/>
          <w:color w:val="000000"/>
        </w:rPr>
        <w:t>Employee:</w:t>
      </w:r>
      <w:r w:rsidRPr="00D460BD">
        <w:rPr>
          <w:rFonts w:asciiTheme="minorHAnsi" w:hAnsiTheme="minorHAnsi" w:cstheme="minorHAnsi"/>
          <w:b/>
          <w:color w:val="000000"/>
        </w:rPr>
        <w:tab/>
      </w:r>
      <w:r w:rsidRPr="00D460BD">
        <w:rPr>
          <w:rFonts w:asciiTheme="minorHAnsi" w:hAnsiTheme="minorHAnsi" w:cstheme="minorHAnsi"/>
          <w:color w:val="000000"/>
        </w:rPr>
        <w:t>vacant</w:t>
      </w:r>
    </w:p>
    <w:p w:rsidR="007B5DC4" w:rsidRPr="00D460BD" w:rsidRDefault="00D460BD">
      <w:pPr>
        <w:pBdr>
          <w:top w:val="nil"/>
          <w:left w:val="nil"/>
          <w:bottom w:val="nil"/>
          <w:right w:val="nil"/>
          <w:between w:val="nil"/>
        </w:pBdr>
        <w:spacing w:after="0" w:line="240" w:lineRule="auto"/>
        <w:rPr>
          <w:rFonts w:asciiTheme="minorHAnsi" w:hAnsiTheme="minorHAnsi" w:cstheme="minorHAnsi"/>
          <w:b/>
          <w:color w:val="000000"/>
        </w:rPr>
      </w:pPr>
      <w:r w:rsidRPr="00D460BD">
        <w:rPr>
          <w:rFonts w:asciiTheme="minorHAnsi" w:hAnsiTheme="minorHAnsi" w:cstheme="minorHAnsi"/>
          <w:b/>
          <w:color w:val="000000"/>
        </w:rPr>
        <w:t>Position #:</w:t>
      </w:r>
      <w:r w:rsidRPr="00D460BD">
        <w:rPr>
          <w:rFonts w:asciiTheme="minorHAnsi" w:hAnsiTheme="minorHAnsi" w:cstheme="minorHAnsi"/>
          <w:b/>
          <w:color w:val="000000"/>
        </w:rPr>
        <w:tab/>
      </w:r>
      <w:r w:rsidR="00234074">
        <w:rPr>
          <w:rFonts w:asciiTheme="minorHAnsi" w:hAnsiTheme="minorHAnsi" w:cstheme="minorHAnsi"/>
          <w:b/>
          <w:color w:val="000000"/>
        </w:rPr>
        <w:t>00020120</w:t>
      </w:r>
      <w:bookmarkStart w:id="0" w:name="_GoBack"/>
      <w:bookmarkEnd w:id="0"/>
    </w:p>
    <w:sectPr w:rsidR="007B5DC4" w:rsidRPr="00D460BD" w:rsidSect="00D460BD">
      <w:headerReference w:type="first" r:id="rId8"/>
      <w:pgSz w:w="12240" w:h="15840"/>
      <w:pgMar w:top="1008" w:right="1440" w:bottom="864"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BD" w:rsidRDefault="00D460BD" w:rsidP="00D460BD">
      <w:pPr>
        <w:spacing w:after="0" w:line="240" w:lineRule="auto"/>
      </w:pPr>
      <w:r>
        <w:separator/>
      </w:r>
    </w:p>
  </w:endnote>
  <w:endnote w:type="continuationSeparator" w:id="0">
    <w:p w:rsidR="00D460BD" w:rsidRDefault="00D460BD" w:rsidP="00D4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BD" w:rsidRDefault="00D460BD" w:rsidP="00D460BD">
      <w:pPr>
        <w:spacing w:after="0" w:line="240" w:lineRule="auto"/>
      </w:pPr>
      <w:r>
        <w:separator/>
      </w:r>
    </w:p>
  </w:footnote>
  <w:footnote w:type="continuationSeparator" w:id="0">
    <w:p w:rsidR="00D460BD" w:rsidRDefault="00D460BD" w:rsidP="00D46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BD" w:rsidRDefault="00D460BD">
    <w:pPr>
      <w:pStyle w:val="Header"/>
    </w:pPr>
    <w:r>
      <w:rPr>
        <w:noProof/>
        <w:color w:val="000000"/>
      </w:rPr>
      <w:drawing>
        <wp:inline distT="0" distB="0" distL="0" distR="0" wp14:anchorId="0B79BDB0" wp14:editId="586EAE2D">
          <wp:extent cx="1860405" cy="533038"/>
          <wp:effectExtent l="0" t="0" r="0" b="0"/>
          <wp:docPr id="1" name="image1.jpg" descr="C:\Users\mgelinas\AppData\Local\Microsoft\Windows\Temporary Internet Files\Content.Word\logo new.jpg"/>
          <wp:cNvGraphicFramePr/>
          <a:graphic xmlns:a="http://schemas.openxmlformats.org/drawingml/2006/main">
            <a:graphicData uri="http://schemas.openxmlformats.org/drawingml/2006/picture">
              <pic:pic xmlns:pic="http://schemas.openxmlformats.org/drawingml/2006/picture">
                <pic:nvPicPr>
                  <pic:cNvPr id="0" name="image1.jpg" descr="C:\Users\mgelinas\AppData\Local\Microsoft\Windows\Temporary Internet Files\Content.Word\logo new.jpg"/>
                  <pic:cNvPicPr preferRelativeResize="0"/>
                </pic:nvPicPr>
                <pic:blipFill>
                  <a:blip r:embed="rId1"/>
                  <a:srcRect/>
                  <a:stretch>
                    <a:fillRect/>
                  </a:stretch>
                </pic:blipFill>
                <pic:spPr>
                  <a:xfrm>
                    <a:off x="0" y="0"/>
                    <a:ext cx="1860405" cy="533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0395D"/>
    <w:multiLevelType w:val="multilevel"/>
    <w:tmpl w:val="BF0CC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6A2542"/>
    <w:multiLevelType w:val="multilevel"/>
    <w:tmpl w:val="35846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A831D2"/>
    <w:multiLevelType w:val="multilevel"/>
    <w:tmpl w:val="1BDC4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D04B3A"/>
    <w:multiLevelType w:val="multilevel"/>
    <w:tmpl w:val="7CE4D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C4"/>
    <w:rsid w:val="00234074"/>
    <w:rsid w:val="007B5DC4"/>
    <w:rsid w:val="00D4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3CAB4"/>
  <w15:docId w15:val="{A0D1E503-B74B-4DD1-9523-BEA6FDC2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0C1430"/>
    <w:pPr>
      <w:spacing w:after="0" w:line="240" w:lineRule="auto"/>
    </w:pPr>
  </w:style>
  <w:style w:type="character" w:styleId="Hyperlink">
    <w:name w:val="Hyperlink"/>
    <w:basedOn w:val="DefaultParagraphFont"/>
    <w:uiPriority w:val="99"/>
    <w:unhideWhenUsed/>
    <w:rsid w:val="00BB6412"/>
    <w:rPr>
      <w:color w:val="0000FF" w:themeColor="hyperlink"/>
      <w:u w:val="single"/>
    </w:rPr>
  </w:style>
  <w:style w:type="character" w:styleId="FollowedHyperlink">
    <w:name w:val="FollowedHyperlink"/>
    <w:basedOn w:val="DefaultParagraphFont"/>
    <w:uiPriority w:val="99"/>
    <w:semiHidden/>
    <w:unhideWhenUsed/>
    <w:rsid w:val="007F1149"/>
    <w:rPr>
      <w:color w:val="800080" w:themeColor="followedHyperlink"/>
      <w:u w:val="single"/>
    </w:rPr>
  </w:style>
  <w:style w:type="paragraph" w:styleId="ListParagraph">
    <w:name w:val="List Paragraph"/>
    <w:basedOn w:val="Normal"/>
    <w:uiPriority w:val="34"/>
    <w:qFormat/>
    <w:rsid w:val="00DD3E59"/>
    <w:pPr>
      <w:ind w:left="720"/>
      <w:contextualSpacing/>
    </w:pPr>
  </w:style>
  <w:style w:type="character" w:styleId="PlaceholderText">
    <w:name w:val="Placeholder Text"/>
    <w:basedOn w:val="DefaultParagraphFont"/>
    <w:uiPriority w:val="99"/>
    <w:semiHidden/>
    <w:rsid w:val="00BD0F23"/>
    <w:rPr>
      <w:color w:val="808080"/>
    </w:rPr>
  </w:style>
  <w:style w:type="paragraph" w:styleId="BalloonText">
    <w:name w:val="Balloon Text"/>
    <w:basedOn w:val="Normal"/>
    <w:link w:val="BalloonTextChar"/>
    <w:uiPriority w:val="99"/>
    <w:semiHidden/>
    <w:unhideWhenUsed/>
    <w:rsid w:val="007E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14"/>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46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0BD"/>
  </w:style>
  <w:style w:type="paragraph" w:styleId="Footer">
    <w:name w:val="footer"/>
    <w:basedOn w:val="Normal"/>
    <w:link w:val="FooterChar"/>
    <w:uiPriority w:val="99"/>
    <w:unhideWhenUsed/>
    <w:rsid w:val="00D46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dQqIvv/SdaUJdBZhl6ZBVdzjRQ==">AMUW2mWHHPJufmGRj+dvKXdWXjWDALghqCttaS6elfItt3SU9MtXSa5GDUPfzMz5Z+oGioSh5nPZNylqXLOIjGbICxNf0t7vEuZ2Ujd+TWM9QwXrFnxRmvpXhWxVQmeLbU8OEV8MojAH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Blair</dc:creator>
  <cp:lastModifiedBy>Michelle J Nadeau</cp:lastModifiedBy>
  <cp:revision>2</cp:revision>
  <dcterms:created xsi:type="dcterms:W3CDTF">2020-11-17T18:46:00Z</dcterms:created>
  <dcterms:modified xsi:type="dcterms:W3CDTF">2020-11-17T18:46:00Z</dcterms:modified>
</cp:coreProperties>
</file>